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4B2" w:rsidRPr="0092231D" w:rsidRDefault="00C00979" w:rsidP="00FB5E72">
      <w:pPr>
        <w:jc w:val="center"/>
        <w:rPr>
          <w:b/>
          <w:sz w:val="28"/>
          <w:u w:val="single"/>
        </w:rPr>
      </w:pPr>
      <w:r>
        <w:rPr>
          <w:b/>
          <w:sz w:val="28"/>
          <w:u w:val="single"/>
        </w:rPr>
        <w:t>Sample</w:t>
      </w:r>
      <w:r w:rsidR="00FD5668">
        <w:rPr>
          <w:b/>
          <w:sz w:val="28"/>
          <w:u w:val="single"/>
        </w:rPr>
        <w:t xml:space="preserve"> </w:t>
      </w:r>
      <w:r w:rsidR="00FB5E72" w:rsidRPr="0092231D">
        <w:rPr>
          <w:b/>
          <w:sz w:val="28"/>
          <w:u w:val="single"/>
        </w:rPr>
        <w:t>Internship Report Formatting Guide</w:t>
      </w:r>
    </w:p>
    <w:p w:rsidR="00FD5668" w:rsidRDefault="00FB5E72" w:rsidP="00FB5E72">
      <w:r>
        <w:t xml:space="preserve">This guide is a suggested format for MPH Internship Reports, based on the UA Thesis formatting style. Use this as a guide when drafting your </w:t>
      </w:r>
      <w:r w:rsidR="0092231D">
        <w:t xml:space="preserve">internship </w:t>
      </w:r>
      <w:r>
        <w:t xml:space="preserve">report. </w:t>
      </w:r>
    </w:p>
    <w:p w:rsidR="00FB5E72" w:rsidRDefault="00FD5668" w:rsidP="00FB5E72">
      <w:r>
        <w:t xml:space="preserve">**If your concentration or Internship Chair require something different than listed here on this guide, </w:t>
      </w:r>
      <w:r w:rsidR="00FB5E72">
        <w:t xml:space="preserve">defer </w:t>
      </w:r>
      <w:r>
        <w:t>to those</w:t>
      </w:r>
      <w:r w:rsidR="00FB5E72">
        <w:t xml:space="preserve"> guidelines/requirements</w:t>
      </w:r>
      <w:r>
        <w:t>**</w:t>
      </w:r>
      <w:r w:rsidR="00FB5E72">
        <w:t xml:space="preserve"> </w:t>
      </w:r>
    </w:p>
    <w:p w:rsidR="00FB5E72" w:rsidRDefault="00FB5E72" w:rsidP="00FB5E72"/>
    <w:p w:rsidR="00FB5E72" w:rsidRPr="00FD5668" w:rsidRDefault="00FB5E72" w:rsidP="00FB5E72">
      <w:pPr>
        <w:rPr>
          <w:b/>
          <w:sz w:val="28"/>
        </w:rPr>
      </w:pPr>
      <w:r w:rsidRPr="00FD5668">
        <w:rPr>
          <w:b/>
          <w:sz w:val="28"/>
        </w:rPr>
        <w:t>Organization of Front of Report</w:t>
      </w:r>
    </w:p>
    <w:p w:rsidR="00FB5E72" w:rsidRDefault="00FB5E72" w:rsidP="00FB5E72">
      <w:pPr>
        <w:spacing w:after="0" w:line="240" w:lineRule="auto"/>
        <w:contextualSpacing/>
      </w:pPr>
      <w:r>
        <w:t xml:space="preserve">The first two pages </w:t>
      </w:r>
      <w:r w:rsidRPr="00FB5E72">
        <w:rPr>
          <w:i/>
        </w:rPr>
        <w:t>must</w:t>
      </w:r>
      <w:r>
        <w:t xml:space="preserve"> be:</w:t>
      </w:r>
    </w:p>
    <w:p w:rsidR="00FB5E72" w:rsidRDefault="00FB5E72" w:rsidP="00FB5E72">
      <w:pPr>
        <w:spacing w:after="0" w:line="240" w:lineRule="auto"/>
        <w:contextualSpacing/>
      </w:pPr>
    </w:p>
    <w:p w:rsidR="00FB5E72" w:rsidRDefault="00FB5E72" w:rsidP="00FB5E72">
      <w:pPr>
        <w:spacing w:after="0" w:line="240" w:lineRule="auto"/>
        <w:contextualSpacing/>
      </w:pPr>
      <w:r>
        <w:t xml:space="preserve">A. MPH Internship Report Title Page </w:t>
      </w:r>
    </w:p>
    <w:p w:rsidR="00FB5E72" w:rsidRDefault="00FB5E72" w:rsidP="00FB5E72">
      <w:pPr>
        <w:spacing w:after="0" w:line="240" w:lineRule="auto"/>
        <w:contextualSpacing/>
      </w:pPr>
    </w:p>
    <w:p w:rsidR="00FB5E72" w:rsidRDefault="00FB5E72" w:rsidP="00FB5E72">
      <w:pPr>
        <w:spacing w:after="0" w:line="240" w:lineRule="auto"/>
        <w:contextualSpacing/>
      </w:pPr>
      <w:r>
        <w:t xml:space="preserve">B. Statement by the Author </w:t>
      </w:r>
      <w:r w:rsidR="00FD5668">
        <w:t>Page</w:t>
      </w:r>
    </w:p>
    <w:p w:rsidR="00FB5E72" w:rsidRDefault="00FB5E72" w:rsidP="00FB5E72">
      <w:pPr>
        <w:spacing w:after="0" w:line="240" w:lineRule="auto"/>
        <w:contextualSpacing/>
      </w:pPr>
    </w:p>
    <w:p w:rsidR="00FB5E72" w:rsidRPr="00FD5668" w:rsidRDefault="00FB5E72" w:rsidP="00FB5E72">
      <w:pPr>
        <w:spacing w:after="0" w:line="240" w:lineRule="auto"/>
        <w:contextualSpacing/>
        <w:rPr>
          <w:i/>
        </w:rPr>
      </w:pPr>
      <w:r w:rsidRPr="00FD5668">
        <w:rPr>
          <w:i/>
        </w:rPr>
        <w:t>*Signed versions of these are submitted to the MPH Coordinator. You may choose to also include the signed versions in the final report uploaded to the Hub, though signatures on uploaded document is not required.*</w:t>
      </w:r>
    </w:p>
    <w:p w:rsidR="00FB5E72" w:rsidRDefault="00FB5E72" w:rsidP="00FB5E72">
      <w:pPr>
        <w:spacing w:after="0" w:line="240" w:lineRule="auto"/>
        <w:contextualSpacing/>
      </w:pPr>
    </w:p>
    <w:p w:rsidR="00FB5E72" w:rsidRDefault="00FB5E72" w:rsidP="00FB5E72">
      <w:pPr>
        <w:spacing w:after="0" w:line="240" w:lineRule="auto"/>
        <w:contextualSpacing/>
      </w:pPr>
      <w:r>
        <w:t xml:space="preserve">C. </w:t>
      </w:r>
      <w:r w:rsidR="0092231D">
        <w:t>Acknowledgements</w:t>
      </w:r>
      <w:r>
        <w:t xml:space="preserve"> and Dedications (optional)</w:t>
      </w:r>
    </w:p>
    <w:p w:rsidR="00FB5E72" w:rsidRDefault="00FB5E72" w:rsidP="00FB5E72">
      <w:pPr>
        <w:spacing w:after="0" w:line="240" w:lineRule="auto"/>
        <w:contextualSpacing/>
      </w:pPr>
    </w:p>
    <w:p w:rsidR="00FB5E72" w:rsidRDefault="00FB5E72" w:rsidP="00FB5E72">
      <w:pPr>
        <w:spacing w:after="0" w:line="240" w:lineRule="auto"/>
        <w:contextualSpacing/>
      </w:pPr>
      <w:r>
        <w:t>D. Table of Contents</w:t>
      </w:r>
    </w:p>
    <w:p w:rsidR="00FB5E72" w:rsidRDefault="00FB5E72" w:rsidP="00FB5E72">
      <w:pPr>
        <w:pStyle w:val="ListParagraph"/>
        <w:numPr>
          <w:ilvl w:val="0"/>
          <w:numId w:val="2"/>
        </w:numPr>
        <w:spacing w:after="0" w:line="240" w:lineRule="auto"/>
      </w:pPr>
      <w:r w:rsidRPr="00FB5E72">
        <w:t>The Table of Contents follows the title page, approval page, Statement by Author and the Acknowledgements and/or Dedication (if</w:t>
      </w:r>
      <w:r w:rsidR="0092231D">
        <w:t xml:space="preserve"> </w:t>
      </w:r>
      <w:r w:rsidRPr="00FB5E72">
        <w:t>included).</w:t>
      </w:r>
    </w:p>
    <w:p w:rsidR="00FB5E72" w:rsidRDefault="00FB5E72" w:rsidP="00FB5E72">
      <w:pPr>
        <w:pStyle w:val="ListParagraph"/>
        <w:numPr>
          <w:ilvl w:val="0"/>
          <w:numId w:val="2"/>
        </w:numPr>
        <w:spacing w:after="0" w:line="240" w:lineRule="auto"/>
      </w:pPr>
      <w:r w:rsidRPr="00FB5E72">
        <w:t xml:space="preserve">All chapters and major sections of the </w:t>
      </w:r>
      <w:r w:rsidR="0092231D">
        <w:t>report</w:t>
      </w:r>
      <w:r w:rsidRPr="00FB5E72">
        <w:t xml:space="preserve"> that appear after the Table of Contents,</w:t>
      </w:r>
      <w:r>
        <w:t xml:space="preserve"> </w:t>
      </w:r>
      <w:r w:rsidRPr="00FB5E72">
        <w:t>including the Abstract, should be</w:t>
      </w:r>
      <w:r>
        <w:t xml:space="preserve"> </w:t>
      </w:r>
      <w:r w:rsidRPr="00FB5E72">
        <w:t>reported.</w:t>
      </w:r>
    </w:p>
    <w:p w:rsidR="00FB5E72" w:rsidRDefault="00FB5E72" w:rsidP="00FB5E72">
      <w:pPr>
        <w:pStyle w:val="ListParagraph"/>
        <w:numPr>
          <w:ilvl w:val="0"/>
          <w:numId w:val="2"/>
        </w:numPr>
        <w:spacing w:after="0" w:line="240" w:lineRule="auto"/>
      </w:pPr>
      <w:r w:rsidRPr="00FB5E72">
        <w:t>You may decide how many levels of sub-headings you wish to report in</w:t>
      </w:r>
      <w:r>
        <w:t xml:space="preserve"> </w:t>
      </w:r>
      <w:r w:rsidRPr="00FB5E72">
        <w:t>the Table of Contents. Be consistent –if you report some headings of a given level, you should report all of them. Different levels of heading are normally distinguished in the Table of Contents by</w:t>
      </w:r>
      <w:r>
        <w:t xml:space="preserve"> </w:t>
      </w:r>
      <w:r w:rsidRPr="00FB5E72">
        <w:t>indenting.</w:t>
      </w:r>
    </w:p>
    <w:p w:rsidR="00FB5E72" w:rsidRDefault="00FB5E72" w:rsidP="00FB5E72">
      <w:pPr>
        <w:pStyle w:val="ListParagraph"/>
        <w:numPr>
          <w:ilvl w:val="0"/>
          <w:numId w:val="2"/>
        </w:numPr>
        <w:spacing w:after="0" w:line="240" w:lineRule="auto"/>
      </w:pPr>
      <w:r w:rsidRPr="00FB5E72">
        <w:t>Each heading reported in the Table of Contents should match the heading</w:t>
      </w:r>
      <w:r w:rsidR="0092231D">
        <w:t xml:space="preserve"> </w:t>
      </w:r>
      <w:r w:rsidRPr="00FB5E72">
        <w:t xml:space="preserve">in the body of the </w:t>
      </w:r>
      <w:r w:rsidR="0092231D">
        <w:t>report</w:t>
      </w:r>
      <w:r w:rsidRPr="00FB5E72">
        <w:t xml:space="preserve"> and should have its page number</w:t>
      </w:r>
      <w:r>
        <w:t xml:space="preserve"> </w:t>
      </w:r>
      <w:r w:rsidRPr="00FB5E72">
        <w:t>reported.</w:t>
      </w:r>
    </w:p>
    <w:p w:rsidR="00FB5E72" w:rsidRDefault="00FB5E72" w:rsidP="00FB5E72">
      <w:pPr>
        <w:pStyle w:val="ListParagraph"/>
        <w:numPr>
          <w:ilvl w:val="0"/>
          <w:numId w:val="2"/>
        </w:numPr>
        <w:spacing w:after="0" w:line="240" w:lineRule="auto"/>
      </w:pPr>
      <w:r w:rsidRPr="00FB5E72">
        <w:t>We recommend using a dot leader (e.g. “........”) between each heading and its page number on the far right, for the ease of the</w:t>
      </w:r>
      <w:r>
        <w:t xml:space="preserve"> </w:t>
      </w:r>
      <w:r w:rsidRPr="00FB5E72">
        <w:t>reader.</w:t>
      </w:r>
    </w:p>
    <w:p w:rsidR="00FB5E72" w:rsidRDefault="00FB5E72" w:rsidP="00FB5E72"/>
    <w:p w:rsidR="00FB5E72" w:rsidRDefault="00FB5E72" w:rsidP="0092231D">
      <w:pPr>
        <w:spacing w:after="0" w:line="240" w:lineRule="auto"/>
        <w:contextualSpacing/>
      </w:pPr>
      <w:r>
        <w:t>E. List of Figures/Illustrations and Tables</w:t>
      </w:r>
    </w:p>
    <w:p w:rsidR="0092231D" w:rsidRDefault="0092231D" w:rsidP="0092231D">
      <w:pPr>
        <w:pStyle w:val="ListParagraph"/>
        <w:numPr>
          <w:ilvl w:val="0"/>
          <w:numId w:val="3"/>
        </w:numPr>
        <w:spacing w:after="0" w:line="240" w:lineRule="auto"/>
      </w:pPr>
      <w:r w:rsidRPr="0092231D">
        <w:t xml:space="preserve">If your </w:t>
      </w:r>
      <w:r>
        <w:t>report</w:t>
      </w:r>
      <w:r w:rsidRPr="0092231D">
        <w:t xml:space="preserve"> includes figures, it is helpful to include a List of Figures following your Table of Contents to identify the figures and report the pages where they</w:t>
      </w:r>
      <w:r>
        <w:t xml:space="preserve"> </w:t>
      </w:r>
      <w:r w:rsidRPr="0092231D">
        <w:t>appear.</w:t>
      </w:r>
    </w:p>
    <w:p w:rsidR="0092231D" w:rsidRDefault="0092231D" w:rsidP="0092231D">
      <w:pPr>
        <w:pStyle w:val="ListParagraph"/>
        <w:numPr>
          <w:ilvl w:val="0"/>
          <w:numId w:val="3"/>
        </w:numPr>
        <w:spacing w:after="0" w:line="240" w:lineRule="auto"/>
      </w:pPr>
      <w:r w:rsidRPr="0092231D">
        <w:t xml:space="preserve">Similarly, a List of Tables is helpful if your </w:t>
      </w:r>
      <w:r>
        <w:t>report</w:t>
      </w:r>
      <w:r w:rsidRPr="0092231D">
        <w:t xml:space="preserve"> include</w:t>
      </w:r>
      <w:r>
        <w:t xml:space="preserve"> </w:t>
      </w:r>
      <w:r w:rsidRPr="0092231D">
        <w:t>stables.</w:t>
      </w:r>
    </w:p>
    <w:p w:rsidR="0092231D" w:rsidRDefault="0092231D" w:rsidP="0092231D">
      <w:pPr>
        <w:pStyle w:val="ListParagraph"/>
        <w:numPr>
          <w:ilvl w:val="0"/>
          <w:numId w:val="3"/>
        </w:numPr>
        <w:spacing w:after="0" w:line="240" w:lineRule="auto"/>
      </w:pPr>
      <w:r w:rsidRPr="0092231D">
        <w:t>You may number your figures and/or tables using any method that</w:t>
      </w:r>
      <w:r>
        <w:t xml:space="preserve"> </w:t>
      </w:r>
      <w:r w:rsidRPr="0092231D">
        <w:t>will make sense to your</w:t>
      </w:r>
      <w:r>
        <w:t xml:space="preserve"> </w:t>
      </w:r>
      <w:r w:rsidRPr="0092231D">
        <w:t>readers.</w:t>
      </w:r>
    </w:p>
    <w:p w:rsidR="0092231D" w:rsidRDefault="0092231D" w:rsidP="0092231D"/>
    <w:p w:rsidR="0092231D" w:rsidRDefault="0092231D" w:rsidP="0092231D">
      <w:pPr>
        <w:spacing w:after="0" w:line="240" w:lineRule="auto"/>
        <w:contextualSpacing/>
      </w:pPr>
      <w:r>
        <w:t>F. Abstract (required)</w:t>
      </w:r>
    </w:p>
    <w:p w:rsidR="0092231D" w:rsidRDefault="0092231D" w:rsidP="0092231D">
      <w:pPr>
        <w:pStyle w:val="ListParagraph"/>
        <w:numPr>
          <w:ilvl w:val="0"/>
          <w:numId w:val="4"/>
        </w:numPr>
        <w:spacing w:after="0" w:line="240" w:lineRule="auto"/>
      </w:pPr>
      <w:r>
        <w:t>You must include your final abstract submitted for the Internship Conference prior to the body of the report.</w:t>
      </w:r>
    </w:p>
    <w:p w:rsidR="0092231D" w:rsidRDefault="0092231D" w:rsidP="0092231D"/>
    <w:p w:rsidR="0092231D" w:rsidRDefault="0092231D" w:rsidP="0092231D">
      <w:pPr>
        <w:spacing w:after="0" w:line="240" w:lineRule="auto"/>
        <w:contextualSpacing/>
      </w:pPr>
      <w:r>
        <w:t>G. Body of the Report</w:t>
      </w:r>
    </w:p>
    <w:p w:rsidR="0092231D" w:rsidRDefault="0092231D" w:rsidP="0092231D">
      <w:pPr>
        <w:pStyle w:val="ListParagraph"/>
        <w:numPr>
          <w:ilvl w:val="0"/>
          <w:numId w:val="4"/>
        </w:numPr>
        <w:spacing w:after="0" w:line="240" w:lineRule="auto"/>
      </w:pPr>
      <w:r>
        <w:t>Please follow all guidelines outlined by your program. These can be found under:</w:t>
      </w:r>
    </w:p>
    <w:p w:rsidR="0092231D" w:rsidRDefault="0092231D" w:rsidP="0092231D">
      <w:pPr>
        <w:pStyle w:val="ListParagraph"/>
        <w:spacing w:after="0" w:line="240" w:lineRule="auto"/>
      </w:pPr>
      <w:r>
        <w:t xml:space="preserve"> </w:t>
      </w:r>
      <w:r w:rsidRPr="0092231D">
        <w:rPr>
          <w:i/>
        </w:rPr>
        <w:t>MPH Presentation, Report and Graduation Materials &gt; Concentration Guidelines for Body of Internship Report</w:t>
      </w:r>
      <w:r>
        <w:t xml:space="preserve">. </w:t>
      </w:r>
    </w:p>
    <w:p w:rsidR="0092231D" w:rsidRDefault="0092231D" w:rsidP="0092231D">
      <w:pPr>
        <w:spacing w:after="0" w:line="240" w:lineRule="auto"/>
        <w:contextualSpacing/>
      </w:pPr>
      <w:r>
        <w:br/>
        <w:t>H. Appendices</w:t>
      </w:r>
    </w:p>
    <w:p w:rsidR="0092231D" w:rsidRDefault="0092231D" w:rsidP="0092231D">
      <w:pPr>
        <w:pStyle w:val="ListParagraph"/>
        <w:numPr>
          <w:ilvl w:val="0"/>
          <w:numId w:val="4"/>
        </w:numPr>
        <w:spacing w:after="0" w:line="240" w:lineRule="auto"/>
      </w:pPr>
      <w:r w:rsidRPr="0092231D">
        <w:t>You may include material in appendices as</w:t>
      </w:r>
      <w:r>
        <w:t xml:space="preserve"> </w:t>
      </w:r>
      <w:r w:rsidRPr="0092231D">
        <w:t>appropriate.</w:t>
      </w:r>
    </w:p>
    <w:p w:rsidR="0092231D" w:rsidRDefault="0092231D" w:rsidP="0092231D">
      <w:pPr>
        <w:pStyle w:val="ListParagraph"/>
        <w:numPr>
          <w:ilvl w:val="0"/>
          <w:numId w:val="4"/>
        </w:numPr>
        <w:spacing w:after="0" w:line="240" w:lineRule="auto"/>
      </w:pPr>
      <w:r w:rsidRPr="0092231D">
        <w:t xml:space="preserve">Appendices appear following the </w:t>
      </w:r>
      <w:r w:rsidR="00971406">
        <w:t>body</w:t>
      </w:r>
      <w:r w:rsidRPr="0092231D">
        <w:t xml:space="preserve"> of the </w:t>
      </w:r>
      <w:r w:rsidR="00971406">
        <w:t>report</w:t>
      </w:r>
      <w:r w:rsidRPr="0092231D">
        <w:t>, and before the final References</w:t>
      </w:r>
      <w:r>
        <w:t xml:space="preserve"> </w:t>
      </w:r>
      <w:r w:rsidRPr="0092231D">
        <w:t>section.</w:t>
      </w:r>
    </w:p>
    <w:p w:rsidR="0092231D" w:rsidRDefault="0092231D" w:rsidP="0092231D">
      <w:pPr>
        <w:pStyle w:val="ListParagraph"/>
        <w:numPr>
          <w:ilvl w:val="0"/>
          <w:numId w:val="4"/>
        </w:numPr>
        <w:spacing w:after="0" w:line="240" w:lineRule="auto"/>
      </w:pPr>
      <w:r w:rsidRPr="0092231D">
        <w:t>Typically each appendix has a letter designation and a title</w:t>
      </w:r>
      <w:r>
        <w:t xml:space="preserve"> </w:t>
      </w:r>
      <w:r w:rsidRPr="0092231D">
        <w:t>(e.g. “APPENDIX A –SUPPLEMENTARYDATA”).</w:t>
      </w:r>
    </w:p>
    <w:p w:rsidR="0092231D" w:rsidRDefault="0092231D" w:rsidP="0092231D">
      <w:pPr>
        <w:spacing w:after="0" w:line="240" w:lineRule="auto"/>
        <w:contextualSpacing/>
        <w:rPr>
          <w:b/>
        </w:rPr>
      </w:pPr>
      <w:bookmarkStart w:id="0" w:name="_GoBack"/>
      <w:bookmarkEnd w:id="0"/>
    </w:p>
    <w:p w:rsidR="0092231D" w:rsidRDefault="0092231D" w:rsidP="0092231D">
      <w:pPr>
        <w:spacing w:after="0" w:line="240" w:lineRule="auto"/>
        <w:contextualSpacing/>
      </w:pPr>
      <w:r>
        <w:t>I. References</w:t>
      </w:r>
    </w:p>
    <w:p w:rsidR="0092231D" w:rsidRDefault="0092231D" w:rsidP="0092231D">
      <w:pPr>
        <w:pStyle w:val="ListParagraph"/>
        <w:numPr>
          <w:ilvl w:val="0"/>
          <w:numId w:val="5"/>
        </w:numPr>
        <w:spacing w:after="0" w:line="240" w:lineRule="auto"/>
      </w:pPr>
      <w:r w:rsidRPr="0092231D">
        <w:t xml:space="preserve">The final section of the </w:t>
      </w:r>
      <w:r w:rsidR="00971406">
        <w:t>report</w:t>
      </w:r>
      <w:r w:rsidRPr="0092231D">
        <w:t xml:space="preserve"> should be a comprehensive list of the</w:t>
      </w:r>
      <w:r>
        <w:t xml:space="preserve"> </w:t>
      </w:r>
      <w:r w:rsidRPr="0092231D">
        <w:t>works you have cited or</w:t>
      </w:r>
      <w:r>
        <w:t xml:space="preserve"> </w:t>
      </w:r>
      <w:r w:rsidRPr="0092231D">
        <w:t>used.</w:t>
      </w:r>
    </w:p>
    <w:p w:rsidR="00FD5668" w:rsidRDefault="0092231D" w:rsidP="00FD5668">
      <w:pPr>
        <w:pStyle w:val="ListParagraph"/>
        <w:numPr>
          <w:ilvl w:val="0"/>
          <w:numId w:val="5"/>
        </w:numPr>
        <w:spacing w:after="0" w:line="240" w:lineRule="auto"/>
      </w:pPr>
      <w:r>
        <w:t>Defer to the style preferred by your concentration and/or Internship Chair</w:t>
      </w:r>
      <w:r w:rsidR="00FD5668">
        <w:br/>
      </w:r>
    </w:p>
    <w:p w:rsidR="00FD5668" w:rsidRDefault="00FD5668" w:rsidP="00FD5668"/>
    <w:p w:rsidR="0092231D" w:rsidRPr="00FD5668" w:rsidRDefault="00FD5668" w:rsidP="00FD5668">
      <w:pPr>
        <w:spacing w:after="0" w:line="240" w:lineRule="auto"/>
        <w:contextualSpacing/>
        <w:rPr>
          <w:b/>
          <w:sz w:val="28"/>
        </w:rPr>
      </w:pPr>
      <w:r w:rsidRPr="00FD5668">
        <w:rPr>
          <w:b/>
          <w:sz w:val="28"/>
        </w:rPr>
        <w:t>General formatting suggestions</w:t>
      </w:r>
    </w:p>
    <w:p w:rsidR="00FD5668" w:rsidRDefault="00FD5668" w:rsidP="00FD5668">
      <w:pPr>
        <w:spacing w:after="0" w:line="240" w:lineRule="auto"/>
        <w:contextualSpacing/>
      </w:pPr>
    </w:p>
    <w:p w:rsidR="00FD5668" w:rsidRDefault="00FD5668" w:rsidP="00FD5668">
      <w:pPr>
        <w:spacing w:after="0" w:line="240" w:lineRule="auto"/>
        <w:contextualSpacing/>
      </w:pPr>
      <w:r>
        <w:t xml:space="preserve">A. Fonts </w:t>
      </w:r>
    </w:p>
    <w:p w:rsidR="00FD5668" w:rsidRDefault="00FD5668" w:rsidP="00FD5668">
      <w:pPr>
        <w:pStyle w:val="ListParagraph"/>
        <w:numPr>
          <w:ilvl w:val="0"/>
          <w:numId w:val="6"/>
        </w:numPr>
        <w:spacing w:after="0" w:line="240" w:lineRule="auto"/>
      </w:pPr>
      <w:r>
        <w:t xml:space="preserve">Best to use a standard serif font. </w:t>
      </w:r>
    </w:p>
    <w:p w:rsidR="00FD5668" w:rsidRDefault="00FD5668" w:rsidP="00FD5668">
      <w:pPr>
        <w:pStyle w:val="ListParagraph"/>
        <w:numPr>
          <w:ilvl w:val="0"/>
          <w:numId w:val="6"/>
        </w:numPr>
        <w:spacing w:after="0" w:line="240" w:lineRule="auto"/>
      </w:pPr>
      <w:r>
        <w:t>If your concentration requires specific fonts and/or sizes, please follow those guidelines.</w:t>
      </w:r>
    </w:p>
    <w:p w:rsidR="00FD5668" w:rsidRDefault="00FD5668" w:rsidP="00FD5668">
      <w:pPr>
        <w:spacing w:after="0" w:line="240" w:lineRule="auto"/>
        <w:contextualSpacing/>
      </w:pPr>
    </w:p>
    <w:p w:rsidR="00FD5668" w:rsidRDefault="00FD5668" w:rsidP="00FD5668">
      <w:pPr>
        <w:spacing w:after="0" w:line="240" w:lineRule="auto"/>
        <w:contextualSpacing/>
      </w:pPr>
      <w:r>
        <w:t>B. Margins</w:t>
      </w:r>
    </w:p>
    <w:p w:rsidR="00FD5668" w:rsidRDefault="00FD5668" w:rsidP="00FD5668">
      <w:pPr>
        <w:pStyle w:val="ListParagraph"/>
        <w:numPr>
          <w:ilvl w:val="0"/>
          <w:numId w:val="7"/>
        </w:numPr>
        <w:spacing w:after="0" w:line="240" w:lineRule="auto"/>
      </w:pPr>
      <w:r>
        <w:t xml:space="preserve">1.5” on the left and 1” at the top or bottom.  </w:t>
      </w:r>
    </w:p>
    <w:p w:rsidR="00FD5668" w:rsidRDefault="00FD5668" w:rsidP="00FD5668">
      <w:pPr>
        <w:pStyle w:val="ListParagraph"/>
        <w:numPr>
          <w:ilvl w:val="0"/>
          <w:numId w:val="7"/>
        </w:numPr>
        <w:spacing w:after="0" w:line="240" w:lineRule="auto"/>
      </w:pPr>
      <w:r>
        <w:t>If your concentration requires something different, please follow those guidelines.</w:t>
      </w:r>
    </w:p>
    <w:p w:rsidR="00FD5668" w:rsidRDefault="00FD5668" w:rsidP="00FD5668">
      <w:pPr>
        <w:spacing w:after="0" w:line="240" w:lineRule="auto"/>
        <w:contextualSpacing/>
      </w:pPr>
    </w:p>
    <w:p w:rsidR="00FD5668" w:rsidRDefault="00FD5668" w:rsidP="00FD5668">
      <w:pPr>
        <w:spacing w:after="0" w:line="240" w:lineRule="auto"/>
        <w:contextualSpacing/>
      </w:pPr>
      <w:r>
        <w:t>C. Page Numbers</w:t>
      </w:r>
    </w:p>
    <w:p w:rsidR="00FD5668" w:rsidRDefault="00FD5668" w:rsidP="00FD5668">
      <w:pPr>
        <w:pStyle w:val="ListParagraph"/>
        <w:numPr>
          <w:ilvl w:val="0"/>
          <w:numId w:val="8"/>
        </w:numPr>
        <w:spacing w:after="0" w:line="240" w:lineRule="auto"/>
      </w:pPr>
      <w:r>
        <w:t>Page numbers should appear on all pages, in the same place on all pages</w:t>
      </w:r>
    </w:p>
    <w:p w:rsidR="00FD5668" w:rsidRDefault="00FD5668" w:rsidP="00C30FE9">
      <w:pPr>
        <w:pStyle w:val="ListParagraph"/>
        <w:numPr>
          <w:ilvl w:val="0"/>
          <w:numId w:val="8"/>
        </w:numPr>
        <w:spacing w:after="0" w:line="240" w:lineRule="auto"/>
      </w:pPr>
      <w:r>
        <w:t>The title page is considered page 1 of the document, with all other pages numbered successively. The title does not need to display its page number</w:t>
      </w:r>
    </w:p>
    <w:p w:rsidR="00FD5668" w:rsidRPr="00FD5668" w:rsidRDefault="00FD5668" w:rsidP="00FD5668"/>
    <w:p w:rsidR="00FD5668" w:rsidRPr="00FD5668" w:rsidRDefault="00FD5668" w:rsidP="00FD5668"/>
    <w:sectPr w:rsidR="00FD5668" w:rsidRPr="00FD56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31D" w:rsidRDefault="0092231D" w:rsidP="0092231D">
      <w:pPr>
        <w:spacing w:after="0" w:line="240" w:lineRule="auto"/>
      </w:pPr>
      <w:r>
        <w:separator/>
      </w:r>
    </w:p>
  </w:endnote>
  <w:endnote w:type="continuationSeparator" w:id="0">
    <w:p w:rsidR="0092231D" w:rsidRDefault="0092231D" w:rsidP="00922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31D" w:rsidRDefault="0092231D" w:rsidP="0092231D">
      <w:pPr>
        <w:spacing w:after="0" w:line="240" w:lineRule="auto"/>
      </w:pPr>
      <w:r>
        <w:separator/>
      </w:r>
    </w:p>
  </w:footnote>
  <w:footnote w:type="continuationSeparator" w:id="0">
    <w:p w:rsidR="0092231D" w:rsidRDefault="0092231D" w:rsidP="00922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7BA"/>
    <w:multiLevelType w:val="hybridMultilevel"/>
    <w:tmpl w:val="D272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520F1"/>
    <w:multiLevelType w:val="hybridMultilevel"/>
    <w:tmpl w:val="F8EC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B6202"/>
    <w:multiLevelType w:val="hybridMultilevel"/>
    <w:tmpl w:val="881E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E009C"/>
    <w:multiLevelType w:val="hybridMultilevel"/>
    <w:tmpl w:val="329C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A6FB0"/>
    <w:multiLevelType w:val="hybridMultilevel"/>
    <w:tmpl w:val="E20E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57061"/>
    <w:multiLevelType w:val="hybridMultilevel"/>
    <w:tmpl w:val="9A54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A591F"/>
    <w:multiLevelType w:val="hybridMultilevel"/>
    <w:tmpl w:val="94C6F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D500F"/>
    <w:multiLevelType w:val="hybridMultilevel"/>
    <w:tmpl w:val="441E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72"/>
    <w:rsid w:val="002424B2"/>
    <w:rsid w:val="0092231D"/>
    <w:rsid w:val="00971406"/>
    <w:rsid w:val="00C00979"/>
    <w:rsid w:val="00FB5E72"/>
    <w:rsid w:val="00FD5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1ECA"/>
  <w15:chartTrackingRefBased/>
  <w15:docId w15:val="{12C90643-A12D-4F3F-B2FF-E5CAE838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E72"/>
    <w:pPr>
      <w:ind w:left="720"/>
      <w:contextualSpacing/>
    </w:pPr>
  </w:style>
  <w:style w:type="paragraph" w:styleId="Header">
    <w:name w:val="header"/>
    <w:basedOn w:val="Normal"/>
    <w:link w:val="HeaderChar"/>
    <w:uiPriority w:val="99"/>
    <w:unhideWhenUsed/>
    <w:rsid w:val="00922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31D"/>
  </w:style>
  <w:style w:type="paragraph" w:styleId="Footer">
    <w:name w:val="footer"/>
    <w:basedOn w:val="Normal"/>
    <w:link w:val="FooterChar"/>
    <w:uiPriority w:val="99"/>
    <w:unhideWhenUsed/>
    <w:rsid w:val="00922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7206">
      <w:bodyDiv w:val="1"/>
      <w:marLeft w:val="0"/>
      <w:marRight w:val="0"/>
      <w:marTop w:val="0"/>
      <w:marBottom w:val="0"/>
      <w:divBdr>
        <w:top w:val="none" w:sz="0" w:space="0" w:color="auto"/>
        <w:left w:val="none" w:sz="0" w:space="0" w:color="auto"/>
        <w:bottom w:val="none" w:sz="0" w:space="0" w:color="auto"/>
        <w:right w:val="none" w:sz="0" w:space="0" w:color="auto"/>
      </w:divBdr>
      <w:divsChild>
        <w:div w:id="1688291514">
          <w:marLeft w:val="0"/>
          <w:marRight w:val="0"/>
          <w:marTop w:val="0"/>
          <w:marBottom w:val="0"/>
          <w:divBdr>
            <w:top w:val="none" w:sz="0" w:space="0" w:color="auto"/>
            <w:left w:val="none" w:sz="0" w:space="0" w:color="auto"/>
            <w:bottom w:val="none" w:sz="0" w:space="0" w:color="auto"/>
            <w:right w:val="none" w:sz="0" w:space="0" w:color="auto"/>
          </w:divBdr>
        </w:div>
        <w:div w:id="596400969">
          <w:marLeft w:val="0"/>
          <w:marRight w:val="0"/>
          <w:marTop w:val="0"/>
          <w:marBottom w:val="0"/>
          <w:divBdr>
            <w:top w:val="none" w:sz="0" w:space="0" w:color="auto"/>
            <w:left w:val="none" w:sz="0" w:space="0" w:color="auto"/>
            <w:bottom w:val="none" w:sz="0" w:space="0" w:color="auto"/>
            <w:right w:val="none" w:sz="0" w:space="0" w:color="auto"/>
          </w:divBdr>
        </w:div>
        <w:div w:id="706561024">
          <w:marLeft w:val="0"/>
          <w:marRight w:val="0"/>
          <w:marTop w:val="0"/>
          <w:marBottom w:val="0"/>
          <w:divBdr>
            <w:top w:val="none" w:sz="0" w:space="0" w:color="auto"/>
            <w:left w:val="none" w:sz="0" w:space="0" w:color="auto"/>
            <w:bottom w:val="none" w:sz="0" w:space="0" w:color="auto"/>
            <w:right w:val="none" w:sz="0" w:space="0" w:color="auto"/>
          </w:divBdr>
        </w:div>
        <w:div w:id="1634411422">
          <w:marLeft w:val="0"/>
          <w:marRight w:val="0"/>
          <w:marTop w:val="0"/>
          <w:marBottom w:val="0"/>
          <w:divBdr>
            <w:top w:val="none" w:sz="0" w:space="0" w:color="auto"/>
            <w:left w:val="none" w:sz="0" w:space="0" w:color="auto"/>
            <w:bottom w:val="none" w:sz="0" w:space="0" w:color="auto"/>
            <w:right w:val="none" w:sz="0" w:space="0" w:color="auto"/>
          </w:divBdr>
        </w:div>
        <w:div w:id="2126731318">
          <w:marLeft w:val="0"/>
          <w:marRight w:val="0"/>
          <w:marTop w:val="0"/>
          <w:marBottom w:val="0"/>
          <w:divBdr>
            <w:top w:val="none" w:sz="0" w:space="0" w:color="auto"/>
            <w:left w:val="none" w:sz="0" w:space="0" w:color="auto"/>
            <w:bottom w:val="none" w:sz="0" w:space="0" w:color="auto"/>
            <w:right w:val="none" w:sz="0" w:space="0" w:color="auto"/>
          </w:divBdr>
        </w:div>
        <w:div w:id="930893037">
          <w:marLeft w:val="0"/>
          <w:marRight w:val="0"/>
          <w:marTop w:val="0"/>
          <w:marBottom w:val="0"/>
          <w:divBdr>
            <w:top w:val="none" w:sz="0" w:space="0" w:color="auto"/>
            <w:left w:val="none" w:sz="0" w:space="0" w:color="auto"/>
            <w:bottom w:val="none" w:sz="0" w:space="0" w:color="auto"/>
            <w:right w:val="none" w:sz="0" w:space="0" w:color="auto"/>
          </w:divBdr>
        </w:div>
        <w:div w:id="1378554722">
          <w:marLeft w:val="0"/>
          <w:marRight w:val="0"/>
          <w:marTop w:val="0"/>
          <w:marBottom w:val="0"/>
          <w:divBdr>
            <w:top w:val="none" w:sz="0" w:space="0" w:color="auto"/>
            <w:left w:val="none" w:sz="0" w:space="0" w:color="auto"/>
            <w:bottom w:val="none" w:sz="0" w:space="0" w:color="auto"/>
            <w:right w:val="none" w:sz="0" w:space="0" w:color="auto"/>
          </w:divBdr>
        </w:div>
        <w:div w:id="730730188">
          <w:marLeft w:val="0"/>
          <w:marRight w:val="0"/>
          <w:marTop w:val="0"/>
          <w:marBottom w:val="0"/>
          <w:divBdr>
            <w:top w:val="none" w:sz="0" w:space="0" w:color="auto"/>
            <w:left w:val="none" w:sz="0" w:space="0" w:color="auto"/>
            <w:bottom w:val="none" w:sz="0" w:space="0" w:color="auto"/>
            <w:right w:val="none" w:sz="0" w:space="0" w:color="auto"/>
          </w:divBdr>
        </w:div>
        <w:div w:id="675958718">
          <w:marLeft w:val="0"/>
          <w:marRight w:val="0"/>
          <w:marTop w:val="0"/>
          <w:marBottom w:val="0"/>
          <w:divBdr>
            <w:top w:val="none" w:sz="0" w:space="0" w:color="auto"/>
            <w:left w:val="none" w:sz="0" w:space="0" w:color="auto"/>
            <w:bottom w:val="none" w:sz="0" w:space="0" w:color="auto"/>
            <w:right w:val="none" w:sz="0" w:space="0" w:color="auto"/>
          </w:divBdr>
        </w:div>
        <w:div w:id="1516379824">
          <w:marLeft w:val="0"/>
          <w:marRight w:val="0"/>
          <w:marTop w:val="0"/>
          <w:marBottom w:val="0"/>
          <w:divBdr>
            <w:top w:val="none" w:sz="0" w:space="0" w:color="auto"/>
            <w:left w:val="none" w:sz="0" w:space="0" w:color="auto"/>
            <w:bottom w:val="none" w:sz="0" w:space="0" w:color="auto"/>
            <w:right w:val="none" w:sz="0" w:space="0" w:color="auto"/>
          </w:divBdr>
        </w:div>
        <w:div w:id="1618636802">
          <w:marLeft w:val="0"/>
          <w:marRight w:val="0"/>
          <w:marTop w:val="0"/>
          <w:marBottom w:val="0"/>
          <w:divBdr>
            <w:top w:val="none" w:sz="0" w:space="0" w:color="auto"/>
            <w:left w:val="none" w:sz="0" w:space="0" w:color="auto"/>
            <w:bottom w:val="none" w:sz="0" w:space="0" w:color="auto"/>
            <w:right w:val="none" w:sz="0" w:space="0" w:color="auto"/>
          </w:divBdr>
        </w:div>
        <w:div w:id="373193449">
          <w:marLeft w:val="0"/>
          <w:marRight w:val="0"/>
          <w:marTop w:val="0"/>
          <w:marBottom w:val="0"/>
          <w:divBdr>
            <w:top w:val="none" w:sz="0" w:space="0" w:color="auto"/>
            <w:left w:val="none" w:sz="0" w:space="0" w:color="auto"/>
            <w:bottom w:val="none" w:sz="0" w:space="0" w:color="auto"/>
            <w:right w:val="none" w:sz="0" w:space="0" w:color="auto"/>
          </w:divBdr>
        </w:div>
        <w:div w:id="2037151948">
          <w:marLeft w:val="0"/>
          <w:marRight w:val="0"/>
          <w:marTop w:val="0"/>
          <w:marBottom w:val="0"/>
          <w:divBdr>
            <w:top w:val="none" w:sz="0" w:space="0" w:color="auto"/>
            <w:left w:val="none" w:sz="0" w:space="0" w:color="auto"/>
            <w:bottom w:val="none" w:sz="0" w:space="0" w:color="auto"/>
            <w:right w:val="none" w:sz="0" w:space="0" w:color="auto"/>
          </w:divBdr>
        </w:div>
        <w:div w:id="1744179751">
          <w:marLeft w:val="0"/>
          <w:marRight w:val="0"/>
          <w:marTop w:val="0"/>
          <w:marBottom w:val="0"/>
          <w:divBdr>
            <w:top w:val="none" w:sz="0" w:space="0" w:color="auto"/>
            <w:left w:val="none" w:sz="0" w:space="0" w:color="auto"/>
            <w:bottom w:val="none" w:sz="0" w:space="0" w:color="auto"/>
            <w:right w:val="none" w:sz="0" w:space="0" w:color="auto"/>
          </w:divBdr>
        </w:div>
      </w:divsChild>
    </w:div>
    <w:div w:id="287707935">
      <w:bodyDiv w:val="1"/>
      <w:marLeft w:val="0"/>
      <w:marRight w:val="0"/>
      <w:marTop w:val="0"/>
      <w:marBottom w:val="0"/>
      <w:divBdr>
        <w:top w:val="none" w:sz="0" w:space="0" w:color="auto"/>
        <w:left w:val="none" w:sz="0" w:space="0" w:color="auto"/>
        <w:bottom w:val="none" w:sz="0" w:space="0" w:color="auto"/>
        <w:right w:val="none" w:sz="0" w:space="0" w:color="auto"/>
      </w:divBdr>
      <w:divsChild>
        <w:div w:id="48575031">
          <w:marLeft w:val="0"/>
          <w:marRight w:val="0"/>
          <w:marTop w:val="0"/>
          <w:marBottom w:val="0"/>
          <w:divBdr>
            <w:top w:val="none" w:sz="0" w:space="0" w:color="auto"/>
            <w:left w:val="none" w:sz="0" w:space="0" w:color="auto"/>
            <w:bottom w:val="none" w:sz="0" w:space="0" w:color="auto"/>
            <w:right w:val="none" w:sz="0" w:space="0" w:color="auto"/>
          </w:divBdr>
        </w:div>
        <w:div w:id="1826509496">
          <w:marLeft w:val="0"/>
          <w:marRight w:val="0"/>
          <w:marTop w:val="0"/>
          <w:marBottom w:val="0"/>
          <w:divBdr>
            <w:top w:val="none" w:sz="0" w:space="0" w:color="auto"/>
            <w:left w:val="none" w:sz="0" w:space="0" w:color="auto"/>
            <w:bottom w:val="none" w:sz="0" w:space="0" w:color="auto"/>
            <w:right w:val="none" w:sz="0" w:space="0" w:color="auto"/>
          </w:divBdr>
        </w:div>
        <w:div w:id="2107841255">
          <w:marLeft w:val="0"/>
          <w:marRight w:val="0"/>
          <w:marTop w:val="0"/>
          <w:marBottom w:val="0"/>
          <w:divBdr>
            <w:top w:val="none" w:sz="0" w:space="0" w:color="auto"/>
            <w:left w:val="none" w:sz="0" w:space="0" w:color="auto"/>
            <w:bottom w:val="none" w:sz="0" w:space="0" w:color="auto"/>
            <w:right w:val="none" w:sz="0" w:space="0" w:color="auto"/>
          </w:divBdr>
        </w:div>
        <w:div w:id="737872241">
          <w:marLeft w:val="0"/>
          <w:marRight w:val="0"/>
          <w:marTop w:val="0"/>
          <w:marBottom w:val="0"/>
          <w:divBdr>
            <w:top w:val="none" w:sz="0" w:space="0" w:color="auto"/>
            <w:left w:val="none" w:sz="0" w:space="0" w:color="auto"/>
            <w:bottom w:val="none" w:sz="0" w:space="0" w:color="auto"/>
            <w:right w:val="none" w:sz="0" w:space="0" w:color="auto"/>
          </w:divBdr>
        </w:div>
        <w:div w:id="890269585">
          <w:marLeft w:val="0"/>
          <w:marRight w:val="0"/>
          <w:marTop w:val="0"/>
          <w:marBottom w:val="0"/>
          <w:divBdr>
            <w:top w:val="none" w:sz="0" w:space="0" w:color="auto"/>
            <w:left w:val="none" w:sz="0" w:space="0" w:color="auto"/>
            <w:bottom w:val="none" w:sz="0" w:space="0" w:color="auto"/>
            <w:right w:val="none" w:sz="0" w:space="0" w:color="auto"/>
          </w:divBdr>
        </w:div>
        <w:div w:id="1192500730">
          <w:marLeft w:val="0"/>
          <w:marRight w:val="0"/>
          <w:marTop w:val="0"/>
          <w:marBottom w:val="0"/>
          <w:divBdr>
            <w:top w:val="none" w:sz="0" w:space="0" w:color="auto"/>
            <w:left w:val="none" w:sz="0" w:space="0" w:color="auto"/>
            <w:bottom w:val="none" w:sz="0" w:space="0" w:color="auto"/>
            <w:right w:val="none" w:sz="0" w:space="0" w:color="auto"/>
          </w:divBdr>
        </w:div>
        <w:div w:id="180750006">
          <w:marLeft w:val="0"/>
          <w:marRight w:val="0"/>
          <w:marTop w:val="0"/>
          <w:marBottom w:val="0"/>
          <w:divBdr>
            <w:top w:val="none" w:sz="0" w:space="0" w:color="auto"/>
            <w:left w:val="none" w:sz="0" w:space="0" w:color="auto"/>
            <w:bottom w:val="none" w:sz="0" w:space="0" w:color="auto"/>
            <w:right w:val="none" w:sz="0" w:space="0" w:color="auto"/>
          </w:divBdr>
        </w:div>
        <w:div w:id="78792345">
          <w:marLeft w:val="0"/>
          <w:marRight w:val="0"/>
          <w:marTop w:val="0"/>
          <w:marBottom w:val="0"/>
          <w:divBdr>
            <w:top w:val="none" w:sz="0" w:space="0" w:color="auto"/>
            <w:left w:val="none" w:sz="0" w:space="0" w:color="auto"/>
            <w:bottom w:val="none" w:sz="0" w:space="0" w:color="auto"/>
            <w:right w:val="none" w:sz="0" w:space="0" w:color="auto"/>
          </w:divBdr>
        </w:div>
        <w:div w:id="1920558934">
          <w:marLeft w:val="0"/>
          <w:marRight w:val="0"/>
          <w:marTop w:val="0"/>
          <w:marBottom w:val="0"/>
          <w:divBdr>
            <w:top w:val="none" w:sz="0" w:space="0" w:color="auto"/>
            <w:left w:val="none" w:sz="0" w:space="0" w:color="auto"/>
            <w:bottom w:val="none" w:sz="0" w:space="0" w:color="auto"/>
            <w:right w:val="none" w:sz="0" w:space="0" w:color="auto"/>
          </w:divBdr>
        </w:div>
        <w:div w:id="1784956019">
          <w:marLeft w:val="0"/>
          <w:marRight w:val="0"/>
          <w:marTop w:val="0"/>
          <w:marBottom w:val="0"/>
          <w:divBdr>
            <w:top w:val="none" w:sz="0" w:space="0" w:color="auto"/>
            <w:left w:val="none" w:sz="0" w:space="0" w:color="auto"/>
            <w:bottom w:val="none" w:sz="0" w:space="0" w:color="auto"/>
            <w:right w:val="none" w:sz="0" w:space="0" w:color="auto"/>
          </w:divBdr>
        </w:div>
        <w:div w:id="452210303">
          <w:marLeft w:val="0"/>
          <w:marRight w:val="0"/>
          <w:marTop w:val="0"/>
          <w:marBottom w:val="0"/>
          <w:divBdr>
            <w:top w:val="none" w:sz="0" w:space="0" w:color="auto"/>
            <w:left w:val="none" w:sz="0" w:space="0" w:color="auto"/>
            <w:bottom w:val="none" w:sz="0" w:space="0" w:color="auto"/>
            <w:right w:val="none" w:sz="0" w:space="0" w:color="auto"/>
          </w:divBdr>
        </w:div>
        <w:div w:id="1141121139">
          <w:marLeft w:val="0"/>
          <w:marRight w:val="0"/>
          <w:marTop w:val="0"/>
          <w:marBottom w:val="0"/>
          <w:divBdr>
            <w:top w:val="none" w:sz="0" w:space="0" w:color="auto"/>
            <w:left w:val="none" w:sz="0" w:space="0" w:color="auto"/>
            <w:bottom w:val="none" w:sz="0" w:space="0" w:color="auto"/>
            <w:right w:val="none" w:sz="0" w:space="0" w:color="auto"/>
          </w:divBdr>
        </w:div>
        <w:div w:id="859108">
          <w:marLeft w:val="0"/>
          <w:marRight w:val="0"/>
          <w:marTop w:val="0"/>
          <w:marBottom w:val="0"/>
          <w:divBdr>
            <w:top w:val="none" w:sz="0" w:space="0" w:color="auto"/>
            <w:left w:val="none" w:sz="0" w:space="0" w:color="auto"/>
            <w:bottom w:val="none" w:sz="0" w:space="0" w:color="auto"/>
            <w:right w:val="none" w:sz="0" w:space="0" w:color="auto"/>
          </w:divBdr>
        </w:div>
      </w:divsChild>
    </w:div>
    <w:div w:id="566497340">
      <w:bodyDiv w:val="1"/>
      <w:marLeft w:val="0"/>
      <w:marRight w:val="0"/>
      <w:marTop w:val="0"/>
      <w:marBottom w:val="0"/>
      <w:divBdr>
        <w:top w:val="none" w:sz="0" w:space="0" w:color="auto"/>
        <w:left w:val="none" w:sz="0" w:space="0" w:color="auto"/>
        <w:bottom w:val="none" w:sz="0" w:space="0" w:color="auto"/>
        <w:right w:val="none" w:sz="0" w:space="0" w:color="auto"/>
      </w:divBdr>
      <w:divsChild>
        <w:div w:id="478158210">
          <w:marLeft w:val="0"/>
          <w:marRight w:val="0"/>
          <w:marTop w:val="0"/>
          <w:marBottom w:val="0"/>
          <w:divBdr>
            <w:top w:val="none" w:sz="0" w:space="0" w:color="auto"/>
            <w:left w:val="none" w:sz="0" w:space="0" w:color="auto"/>
            <w:bottom w:val="none" w:sz="0" w:space="0" w:color="auto"/>
            <w:right w:val="none" w:sz="0" w:space="0" w:color="auto"/>
          </w:divBdr>
        </w:div>
        <w:div w:id="665716101">
          <w:marLeft w:val="0"/>
          <w:marRight w:val="0"/>
          <w:marTop w:val="0"/>
          <w:marBottom w:val="0"/>
          <w:divBdr>
            <w:top w:val="none" w:sz="0" w:space="0" w:color="auto"/>
            <w:left w:val="none" w:sz="0" w:space="0" w:color="auto"/>
            <w:bottom w:val="none" w:sz="0" w:space="0" w:color="auto"/>
            <w:right w:val="none" w:sz="0" w:space="0" w:color="auto"/>
          </w:divBdr>
        </w:div>
        <w:div w:id="1037125056">
          <w:marLeft w:val="0"/>
          <w:marRight w:val="0"/>
          <w:marTop w:val="0"/>
          <w:marBottom w:val="0"/>
          <w:divBdr>
            <w:top w:val="none" w:sz="0" w:space="0" w:color="auto"/>
            <w:left w:val="none" w:sz="0" w:space="0" w:color="auto"/>
            <w:bottom w:val="none" w:sz="0" w:space="0" w:color="auto"/>
            <w:right w:val="none" w:sz="0" w:space="0" w:color="auto"/>
          </w:divBdr>
        </w:div>
        <w:div w:id="1756828072">
          <w:marLeft w:val="0"/>
          <w:marRight w:val="0"/>
          <w:marTop w:val="0"/>
          <w:marBottom w:val="0"/>
          <w:divBdr>
            <w:top w:val="none" w:sz="0" w:space="0" w:color="auto"/>
            <w:left w:val="none" w:sz="0" w:space="0" w:color="auto"/>
            <w:bottom w:val="none" w:sz="0" w:space="0" w:color="auto"/>
            <w:right w:val="none" w:sz="0" w:space="0" w:color="auto"/>
          </w:divBdr>
        </w:div>
        <w:div w:id="1998338071">
          <w:marLeft w:val="0"/>
          <w:marRight w:val="0"/>
          <w:marTop w:val="0"/>
          <w:marBottom w:val="0"/>
          <w:divBdr>
            <w:top w:val="none" w:sz="0" w:space="0" w:color="auto"/>
            <w:left w:val="none" w:sz="0" w:space="0" w:color="auto"/>
            <w:bottom w:val="none" w:sz="0" w:space="0" w:color="auto"/>
            <w:right w:val="none" w:sz="0" w:space="0" w:color="auto"/>
          </w:divBdr>
        </w:div>
        <w:div w:id="1809200662">
          <w:marLeft w:val="0"/>
          <w:marRight w:val="0"/>
          <w:marTop w:val="0"/>
          <w:marBottom w:val="0"/>
          <w:divBdr>
            <w:top w:val="none" w:sz="0" w:space="0" w:color="auto"/>
            <w:left w:val="none" w:sz="0" w:space="0" w:color="auto"/>
            <w:bottom w:val="none" w:sz="0" w:space="0" w:color="auto"/>
            <w:right w:val="none" w:sz="0" w:space="0" w:color="auto"/>
          </w:divBdr>
        </w:div>
        <w:div w:id="2052994983">
          <w:marLeft w:val="0"/>
          <w:marRight w:val="0"/>
          <w:marTop w:val="0"/>
          <w:marBottom w:val="0"/>
          <w:divBdr>
            <w:top w:val="none" w:sz="0" w:space="0" w:color="auto"/>
            <w:left w:val="none" w:sz="0" w:space="0" w:color="auto"/>
            <w:bottom w:val="none" w:sz="0" w:space="0" w:color="auto"/>
            <w:right w:val="none" w:sz="0" w:space="0" w:color="auto"/>
          </w:divBdr>
        </w:div>
        <w:div w:id="416286764">
          <w:marLeft w:val="0"/>
          <w:marRight w:val="0"/>
          <w:marTop w:val="0"/>
          <w:marBottom w:val="0"/>
          <w:divBdr>
            <w:top w:val="none" w:sz="0" w:space="0" w:color="auto"/>
            <w:left w:val="none" w:sz="0" w:space="0" w:color="auto"/>
            <w:bottom w:val="none" w:sz="0" w:space="0" w:color="auto"/>
            <w:right w:val="none" w:sz="0" w:space="0" w:color="auto"/>
          </w:divBdr>
        </w:div>
        <w:div w:id="2072146234">
          <w:marLeft w:val="0"/>
          <w:marRight w:val="0"/>
          <w:marTop w:val="0"/>
          <w:marBottom w:val="0"/>
          <w:divBdr>
            <w:top w:val="none" w:sz="0" w:space="0" w:color="auto"/>
            <w:left w:val="none" w:sz="0" w:space="0" w:color="auto"/>
            <w:bottom w:val="none" w:sz="0" w:space="0" w:color="auto"/>
            <w:right w:val="none" w:sz="0" w:space="0" w:color="auto"/>
          </w:divBdr>
        </w:div>
        <w:div w:id="1426802772">
          <w:marLeft w:val="0"/>
          <w:marRight w:val="0"/>
          <w:marTop w:val="0"/>
          <w:marBottom w:val="0"/>
          <w:divBdr>
            <w:top w:val="none" w:sz="0" w:space="0" w:color="auto"/>
            <w:left w:val="none" w:sz="0" w:space="0" w:color="auto"/>
            <w:bottom w:val="none" w:sz="0" w:space="0" w:color="auto"/>
            <w:right w:val="none" w:sz="0" w:space="0" w:color="auto"/>
          </w:divBdr>
        </w:div>
        <w:div w:id="1714962140">
          <w:marLeft w:val="0"/>
          <w:marRight w:val="0"/>
          <w:marTop w:val="0"/>
          <w:marBottom w:val="0"/>
          <w:divBdr>
            <w:top w:val="none" w:sz="0" w:space="0" w:color="auto"/>
            <w:left w:val="none" w:sz="0" w:space="0" w:color="auto"/>
            <w:bottom w:val="none" w:sz="0" w:space="0" w:color="auto"/>
            <w:right w:val="none" w:sz="0" w:space="0" w:color="auto"/>
          </w:divBdr>
        </w:div>
        <w:div w:id="105933195">
          <w:marLeft w:val="0"/>
          <w:marRight w:val="0"/>
          <w:marTop w:val="0"/>
          <w:marBottom w:val="0"/>
          <w:divBdr>
            <w:top w:val="none" w:sz="0" w:space="0" w:color="auto"/>
            <w:left w:val="none" w:sz="0" w:space="0" w:color="auto"/>
            <w:bottom w:val="none" w:sz="0" w:space="0" w:color="auto"/>
            <w:right w:val="none" w:sz="0" w:space="0" w:color="auto"/>
          </w:divBdr>
        </w:div>
        <w:div w:id="649403568">
          <w:marLeft w:val="0"/>
          <w:marRight w:val="0"/>
          <w:marTop w:val="0"/>
          <w:marBottom w:val="0"/>
          <w:divBdr>
            <w:top w:val="none" w:sz="0" w:space="0" w:color="auto"/>
            <w:left w:val="none" w:sz="0" w:space="0" w:color="auto"/>
            <w:bottom w:val="none" w:sz="0" w:space="0" w:color="auto"/>
            <w:right w:val="none" w:sz="0" w:space="0" w:color="auto"/>
          </w:divBdr>
        </w:div>
        <w:div w:id="455299632">
          <w:marLeft w:val="0"/>
          <w:marRight w:val="0"/>
          <w:marTop w:val="0"/>
          <w:marBottom w:val="0"/>
          <w:divBdr>
            <w:top w:val="none" w:sz="0" w:space="0" w:color="auto"/>
            <w:left w:val="none" w:sz="0" w:space="0" w:color="auto"/>
            <w:bottom w:val="none" w:sz="0" w:space="0" w:color="auto"/>
            <w:right w:val="none" w:sz="0" w:space="0" w:color="auto"/>
          </w:divBdr>
        </w:div>
      </w:divsChild>
    </w:div>
    <w:div w:id="1683820142">
      <w:bodyDiv w:val="1"/>
      <w:marLeft w:val="0"/>
      <w:marRight w:val="0"/>
      <w:marTop w:val="0"/>
      <w:marBottom w:val="0"/>
      <w:divBdr>
        <w:top w:val="none" w:sz="0" w:space="0" w:color="auto"/>
        <w:left w:val="none" w:sz="0" w:space="0" w:color="auto"/>
        <w:bottom w:val="none" w:sz="0" w:space="0" w:color="auto"/>
        <w:right w:val="none" w:sz="0" w:space="0" w:color="auto"/>
      </w:divBdr>
      <w:divsChild>
        <w:div w:id="98377313">
          <w:marLeft w:val="0"/>
          <w:marRight w:val="0"/>
          <w:marTop w:val="0"/>
          <w:marBottom w:val="0"/>
          <w:divBdr>
            <w:top w:val="none" w:sz="0" w:space="0" w:color="auto"/>
            <w:left w:val="none" w:sz="0" w:space="0" w:color="auto"/>
            <w:bottom w:val="none" w:sz="0" w:space="0" w:color="auto"/>
            <w:right w:val="none" w:sz="0" w:space="0" w:color="auto"/>
          </w:divBdr>
        </w:div>
        <w:div w:id="1944069346">
          <w:marLeft w:val="0"/>
          <w:marRight w:val="0"/>
          <w:marTop w:val="0"/>
          <w:marBottom w:val="0"/>
          <w:divBdr>
            <w:top w:val="none" w:sz="0" w:space="0" w:color="auto"/>
            <w:left w:val="none" w:sz="0" w:space="0" w:color="auto"/>
            <w:bottom w:val="none" w:sz="0" w:space="0" w:color="auto"/>
            <w:right w:val="none" w:sz="0" w:space="0" w:color="auto"/>
          </w:divBdr>
        </w:div>
        <w:div w:id="2061704199">
          <w:marLeft w:val="0"/>
          <w:marRight w:val="0"/>
          <w:marTop w:val="0"/>
          <w:marBottom w:val="0"/>
          <w:divBdr>
            <w:top w:val="none" w:sz="0" w:space="0" w:color="auto"/>
            <w:left w:val="none" w:sz="0" w:space="0" w:color="auto"/>
            <w:bottom w:val="none" w:sz="0" w:space="0" w:color="auto"/>
            <w:right w:val="none" w:sz="0" w:space="0" w:color="auto"/>
          </w:divBdr>
        </w:div>
        <w:div w:id="1051271539">
          <w:marLeft w:val="0"/>
          <w:marRight w:val="0"/>
          <w:marTop w:val="0"/>
          <w:marBottom w:val="0"/>
          <w:divBdr>
            <w:top w:val="none" w:sz="0" w:space="0" w:color="auto"/>
            <w:left w:val="none" w:sz="0" w:space="0" w:color="auto"/>
            <w:bottom w:val="none" w:sz="0" w:space="0" w:color="auto"/>
            <w:right w:val="none" w:sz="0" w:space="0" w:color="auto"/>
          </w:divBdr>
        </w:div>
        <w:div w:id="1211381489">
          <w:marLeft w:val="0"/>
          <w:marRight w:val="0"/>
          <w:marTop w:val="0"/>
          <w:marBottom w:val="0"/>
          <w:divBdr>
            <w:top w:val="none" w:sz="0" w:space="0" w:color="auto"/>
            <w:left w:val="none" w:sz="0" w:space="0" w:color="auto"/>
            <w:bottom w:val="none" w:sz="0" w:space="0" w:color="auto"/>
            <w:right w:val="none" w:sz="0" w:space="0" w:color="auto"/>
          </w:divBdr>
        </w:div>
        <w:div w:id="1182819393">
          <w:marLeft w:val="0"/>
          <w:marRight w:val="0"/>
          <w:marTop w:val="0"/>
          <w:marBottom w:val="0"/>
          <w:divBdr>
            <w:top w:val="none" w:sz="0" w:space="0" w:color="auto"/>
            <w:left w:val="none" w:sz="0" w:space="0" w:color="auto"/>
            <w:bottom w:val="none" w:sz="0" w:space="0" w:color="auto"/>
            <w:right w:val="none" w:sz="0" w:space="0" w:color="auto"/>
          </w:divBdr>
        </w:div>
        <w:div w:id="848638799">
          <w:marLeft w:val="0"/>
          <w:marRight w:val="0"/>
          <w:marTop w:val="0"/>
          <w:marBottom w:val="0"/>
          <w:divBdr>
            <w:top w:val="none" w:sz="0" w:space="0" w:color="auto"/>
            <w:left w:val="none" w:sz="0" w:space="0" w:color="auto"/>
            <w:bottom w:val="none" w:sz="0" w:space="0" w:color="auto"/>
            <w:right w:val="none" w:sz="0" w:space="0" w:color="auto"/>
          </w:divBdr>
        </w:div>
        <w:div w:id="74280802">
          <w:marLeft w:val="0"/>
          <w:marRight w:val="0"/>
          <w:marTop w:val="0"/>
          <w:marBottom w:val="0"/>
          <w:divBdr>
            <w:top w:val="none" w:sz="0" w:space="0" w:color="auto"/>
            <w:left w:val="none" w:sz="0" w:space="0" w:color="auto"/>
            <w:bottom w:val="none" w:sz="0" w:space="0" w:color="auto"/>
            <w:right w:val="none" w:sz="0" w:space="0" w:color="auto"/>
          </w:divBdr>
        </w:div>
        <w:div w:id="902831932">
          <w:marLeft w:val="0"/>
          <w:marRight w:val="0"/>
          <w:marTop w:val="0"/>
          <w:marBottom w:val="0"/>
          <w:divBdr>
            <w:top w:val="none" w:sz="0" w:space="0" w:color="auto"/>
            <w:left w:val="none" w:sz="0" w:space="0" w:color="auto"/>
            <w:bottom w:val="none" w:sz="0" w:space="0" w:color="auto"/>
            <w:right w:val="none" w:sz="0" w:space="0" w:color="auto"/>
          </w:divBdr>
        </w:div>
        <w:div w:id="1231619671">
          <w:marLeft w:val="0"/>
          <w:marRight w:val="0"/>
          <w:marTop w:val="0"/>
          <w:marBottom w:val="0"/>
          <w:divBdr>
            <w:top w:val="none" w:sz="0" w:space="0" w:color="auto"/>
            <w:left w:val="none" w:sz="0" w:space="0" w:color="auto"/>
            <w:bottom w:val="none" w:sz="0" w:space="0" w:color="auto"/>
            <w:right w:val="none" w:sz="0" w:space="0" w:color="auto"/>
          </w:divBdr>
        </w:div>
        <w:div w:id="1251349216">
          <w:marLeft w:val="0"/>
          <w:marRight w:val="0"/>
          <w:marTop w:val="0"/>
          <w:marBottom w:val="0"/>
          <w:divBdr>
            <w:top w:val="none" w:sz="0" w:space="0" w:color="auto"/>
            <w:left w:val="none" w:sz="0" w:space="0" w:color="auto"/>
            <w:bottom w:val="none" w:sz="0" w:space="0" w:color="auto"/>
            <w:right w:val="none" w:sz="0" w:space="0" w:color="auto"/>
          </w:divBdr>
        </w:div>
        <w:div w:id="536283999">
          <w:marLeft w:val="0"/>
          <w:marRight w:val="0"/>
          <w:marTop w:val="0"/>
          <w:marBottom w:val="0"/>
          <w:divBdr>
            <w:top w:val="none" w:sz="0" w:space="0" w:color="auto"/>
            <w:left w:val="none" w:sz="0" w:space="0" w:color="auto"/>
            <w:bottom w:val="none" w:sz="0" w:space="0" w:color="auto"/>
            <w:right w:val="none" w:sz="0" w:space="0" w:color="auto"/>
          </w:divBdr>
        </w:div>
        <w:div w:id="866522619">
          <w:marLeft w:val="0"/>
          <w:marRight w:val="0"/>
          <w:marTop w:val="0"/>
          <w:marBottom w:val="0"/>
          <w:divBdr>
            <w:top w:val="none" w:sz="0" w:space="0" w:color="auto"/>
            <w:left w:val="none" w:sz="0" w:space="0" w:color="auto"/>
            <w:bottom w:val="none" w:sz="0" w:space="0" w:color="auto"/>
            <w:right w:val="none" w:sz="0" w:space="0" w:color="auto"/>
          </w:divBdr>
        </w:div>
        <w:div w:id="1047297309">
          <w:marLeft w:val="0"/>
          <w:marRight w:val="0"/>
          <w:marTop w:val="0"/>
          <w:marBottom w:val="0"/>
          <w:divBdr>
            <w:top w:val="none" w:sz="0" w:space="0" w:color="auto"/>
            <w:left w:val="none" w:sz="0" w:space="0" w:color="auto"/>
            <w:bottom w:val="none" w:sz="0" w:space="0" w:color="auto"/>
            <w:right w:val="none" w:sz="0" w:space="0" w:color="auto"/>
          </w:divBdr>
        </w:div>
      </w:divsChild>
    </w:div>
    <w:div w:id="1706590153">
      <w:bodyDiv w:val="1"/>
      <w:marLeft w:val="0"/>
      <w:marRight w:val="0"/>
      <w:marTop w:val="0"/>
      <w:marBottom w:val="0"/>
      <w:divBdr>
        <w:top w:val="none" w:sz="0" w:space="0" w:color="auto"/>
        <w:left w:val="none" w:sz="0" w:space="0" w:color="auto"/>
        <w:bottom w:val="none" w:sz="0" w:space="0" w:color="auto"/>
        <w:right w:val="none" w:sz="0" w:space="0" w:color="auto"/>
      </w:divBdr>
      <w:divsChild>
        <w:div w:id="507646951">
          <w:marLeft w:val="0"/>
          <w:marRight w:val="0"/>
          <w:marTop w:val="0"/>
          <w:marBottom w:val="0"/>
          <w:divBdr>
            <w:top w:val="none" w:sz="0" w:space="0" w:color="auto"/>
            <w:left w:val="none" w:sz="0" w:space="0" w:color="auto"/>
            <w:bottom w:val="none" w:sz="0" w:space="0" w:color="auto"/>
            <w:right w:val="none" w:sz="0" w:space="0" w:color="auto"/>
          </w:divBdr>
        </w:div>
        <w:div w:id="488401378">
          <w:marLeft w:val="0"/>
          <w:marRight w:val="0"/>
          <w:marTop w:val="0"/>
          <w:marBottom w:val="0"/>
          <w:divBdr>
            <w:top w:val="none" w:sz="0" w:space="0" w:color="auto"/>
            <w:left w:val="none" w:sz="0" w:space="0" w:color="auto"/>
            <w:bottom w:val="none" w:sz="0" w:space="0" w:color="auto"/>
            <w:right w:val="none" w:sz="0" w:space="0" w:color="auto"/>
          </w:divBdr>
        </w:div>
        <w:div w:id="848107170">
          <w:marLeft w:val="0"/>
          <w:marRight w:val="0"/>
          <w:marTop w:val="0"/>
          <w:marBottom w:val="0"/>
          <w:divBdr>
            <w:top w:val="none" w:sz="0" w:space="0" w:color="auto"/>
            <w:left w:val="none" w:sz="0" w:space="0" w:color="auto"/>
            <w:bottom w:val="none" w:sz="0" w:space="0" w:color="auto"/>
            <w:right w:val="none" w:sz="0" w:space="0" w:color="auto"/>
          </w:divBdr>
        </w:div>
        <w:div w:id="1232231881">
          <w:marLeft w:val="0"/>
          <w:marRight w:val="0"/>
          <w:marTop w:val="0"/>
          <w:marBottom w:val="0"/>
          <w:divBdr>
            <w:top w:val="none" w:sz="0" w:space="0" w:color="auto"/>
            <w:left w:val="none" w:sz="0" w:space="0" w:color="auto"/>
            <w:bottom w:val="none" w:sz="0" w:space="0" w:color="auto"/>
            <w:right w:val="none" w:sz="0" w:space="0" w:color="auto"/>
          </w:divBdr>
        </w:div>
        <w:div w:id="322389575">
          <w:marLeft w:val="0"/>
          <w:marRight w:val="0"/>
          <w:marTop w:val="0"/>
          <w:marBottom w:val="0"/>
          <w:divBdr>
            <w:top w:val="none" w:sz="0" w:space="0" w:color="auto"/>
            <w:left w:val="none" w:sz="0" w:space="0" w:color="auto"/>
            <w:bottom w:val="none" w:sz="0" w:space="0" w:color="auto"/>
            <w:right w:val="none" w:sz="0" w:space="0" w:color="auto"/>
          </w:divBdr>
        </w:div>
        <w:div w:id="1021469406">
          <w:marLeft w:val="0"/>
          <w:marRight w:val="0"/>
          <w:marTop w:val="0"/>
          <w:marBottom w:val="0"/>
          <w:divBdr>
            <w:top w:val="none" w:sz="0" w:space="0" w:color="auto"/>
            <w:left w:val="none" w:sz="0" w:space="0" w:color="auto"/>
            <w:bottom w:val="none" w:sz="0" w:space="0" w:color="auto"/>
            <w:right w:val="none" w:sz="0" w:space="0" w:color="auto"/>
          </w:divBdr>
        </w:div>
        <w:div w:id="353918399">
          <w:marLeft w:val="0"/>
          <w:marRight w:val="0"/>
          <w:marTop w:val="0"/>
          <w:marBottom w:val="0"/>
          <w:divBdr>
            <w:top w:val="none" w:sz="0" w:space="0" w:color="auto"/>
            <w:left w:val="none" w:sz="0" w:space="0" w:color="auto"/>
            <w:bottom w:val="none" w:sz="0" w:space="0" w:color="auto"/>
            <w:right w:val="none" w:sz="0" w:space="0" w:color="auto"/>
          </w:divBdr>
        </w:div>
        <w:div w:id="11883438">
          <w:marLeft w:val="0"/>
          <w:marRight w:val="0"/>
          <w:marTop w:val="0"/>
          <w:marBottom w:val="0"/>
          <w:divBdr>
            <w:top w:val="none" w:sz="0" w:space="0" w:color="auto"/>
            <w:left w:val="none" w:sz="0" w:space="0" w:color="auto"/>
            <w:bottom w:val="none" w:sz="0" w:space="0" w:color="auto"/>
            <w:right w:val="none" w:sz="0" w:space="0" w:color="auto"/>
          </w:divBdr>
        </w:div>
        <w:div w:id="1327124566">
          <w:marLeft w:val="0"/>
          <w:marRight w:val="0"/>
          <w:marTop w:val="0"/>
          <w:marBottom w:val="0"/>
          <w:divBdr>
            <w:top w:val="none" w:sz="0" w:space="0" w:color="auto"/>
            <w:left w:val="none" w:sz="0" w:space="0" w:color="auto"/>
            <w:bottom w:val="none" w:sz="0" w:space="0" w:color="auto"/>
            <w:right w:val="none" w:sz="0" w:space="0" w:color="auto"/>
          </w:divBdr>
        </w:div>
        <w:div w:id="162399092">
          <w:marLeft w:val="0"/>
          <w:marRight w:val="0"/>
          <w:marTop w:val="0"/>
          <w:marBottom w:val="0"/>
          <w:divBdr>
            <w:top w:val="none" w:sz="0" w:space="0" w:color="auto"/>
            <w:left w:val="none" w:sz="0" w:space="0" w:color="auto"/>
            <w:bottom w:val="none" w:sz="0" w:space="0" w:color="auto"/>
            <w:right w:val="none" w:sz="0" w:space="0" w:color="auto"/>
          </w:divBdr>
        </w:div>
        <w:div w:id="1865094525">
          <w:marLeft w:val="0"/>
          <w:marRight w:val="0"/>
          <w:marTop w:val="0"/>
          <w:marBottom w:val="0"/>
          <w:divBdr>
            <w:top w:val="none" w:sz="0" w:space="0" w:color="auto"/>
            <w:left w:val="none" w:sz="0" w:space="0" w:color="auto"/>
            <w:bottom w:val="none" w:sz="0" w:space="0" w:color="auto"/>
            <w:right w:val="none" w:sz="0" w:space="0" w:color="auto"/>
          </w:divBdr>
        </w:div>
        <w:div w:id="1795172978">
          <w:marLeft w:val="0"/>
          <w:marRight w:val="0"/>
          <w:marTop w:val="0"/>
          <w:marBottom w:val="0"/>
          <w:divBdr>
            <w:top w:val="none" w:sz="0" w:space="0" w:color="auto"/>
            <w:left w:val="none" w:sz="0" w:space="0" w:color="auto"/>
            <w:bottom w:val="none" w:sz="0" w:space="0" w:color="auto"/>
            <w:right w:val="none" w:sz="0" w:space="0" w:color="auto"/>
          </w:divBdr>
        </w:div>
        <w:div w:id="1508904207">
          <w:marLeft w:val="0"/>
          <w:marRight w:val="0"/>
          <w:marTop w:val="0"/>
          <w:marBottom w:val="0"/>
          <w:divBdr>
            <w:top w:val="none" w:sz="0" w:space="0" w:color="auto"/>
            <w:left w:val="none" w:sz="0" w:space="0" w:color="auto"/>
            <w:bottom w:val="none" w:sz="0" w:space="0" w:color="auto"/>
            <w:right w:val="none" w:sz="0" w:space="0" w:color="auto"/>
          </w:divBdr>
        </w:div>
        <w:div w:id="285893865">
          <w:marLeft w:val="0"/>
          <w:marRight w:val="0"/>
          <w:marTop w:val="0"/>
          <w:marBottom w:val="0"/>
          <w:divBdr>
            <w:top w:val="none" w:sz="0" w:space="0" w:color="auto"/>
            <w:left w:val="none" w:sz="0" w:space="0" w:color="auto"/>
            <w:bottom w:val="none" w:sz="0" w:space="0" w:color="auto"/>
            <w:right w:val="none" w:sz="0" w:space="0" w:color="auto"/>
          </w:divBdr>
        </w:div>
        <w:div w:id="1456555676">
          <w:marLeft w:val="0"/>
          <w:marRight w:val="0"/>
          <w:marTop w:val="0"/>
          <w:marBottom w:val="0"/>
          <w:divBdr>
            <w:top w:val="none" w:sz="0" w:space="0" w:color="auto"/>
            <w:left w:val="none" w:sz="0" w:space="0" w:color="auto"/>
            <w:bottom w:val="none" w:sz="0" w:space="0" w:color="auto"/>
            <w:right w:val="none" w:sz="0" w:space="0" w:color="auto"/>
          </w:divBdr>
        </w:div>
        <w:div w:id="2049185662">
          <w:marLeft w:val="0"/>
          <w:marRight w:val="0"/>
          <w:marTop w:val="0"/>
          <w:marBottom w:val="0"/>
          <w:divBdr>
            <w:top w:val="none" w:sz="0" w:space="0" w:color="auto"/>
            <w:left w:val="none" w:sz="0" w:space="0" w:color="auto"/>
            <w:bottom w:val="none" w:sz="0" w:space="0" w:color="auto"/>
            <w:right w:val="none" w:sz="0" w:space="0" w:color="auto"/>
          </w:divBdr>
        </w:div>
        <w:div w:id="1398698662">
          <w:marLeft w:val="0"/>
          <w:marRight w:val="0"/>
          <w:marTop w:val="0"/>
          <w:marBottom w:val="0"/>
          <w:divBdr>
            <w:top w:val="none" w:sz="0" w:space="0" w:color="auto"/>
            <w:left w:val="none" w:sz="0" w:space="0" w:color="auto"/>
            <w:bottom w:val="none" w:sz="0" w:space="0" w:color="auto"/>
            <w:right w:val="none" w:sz="0" w:space="0" w:color="auto"/>
          </w:divBdr>
        </w:div>
        <w:div w:id="1882863355">
          <w:marLeft w:val="0"/>
          <w:marRight w:val="0"/>
          <w:marTop w:val="0"/>
          <w:marBottom w:val="0"/>
          <w:divBdr>
            <w:top w:val="none" w:sz="0" w:space="0" w:color="auto"/>
            <w:left w:val="none" w:sz="0" w:space="0" w:color="auto"/>
            <w:bottom w:val="none" w:sz="0" w:space="0" w:color="auto"/>
            <w:right w:val="none" w:sz="0" w:space="0" w:color="auto"/>
          </w:divBdr>
        </w:div>
        <w:div w:id="1298729038">
          <w:marLeft w:val="0"/>
          <w:marRight w:val="0"/>
          <w:marTop w:val="0"/>
          <w:marBottom w:val="0"/>
          <w:divBdr>
            <w:top w:val="none" w:sz="0" w:space="0" w:color="auto"/>
            <w:left w:val="none" w:sz="0" w:space="0" w:color="auto"/>
            <w:bottom w:val="none" w:sz="0" w:space="0" w:color="auto"/>
            <w:right w:val="none" w:sz="0" w:space="0" w:color="auto"/>
          </w:divBdr>
        </w:div>
        <w:div w:id="451479231">
          <w:marLeft w:val="0"/>
          <w:marRight w:val="0"/>
          <w:marTop w:val="0"/>
          <w:marBottom w:val="0"/>
          <w:divBdr>
            <w:top w:val="none" w:sz="0" w:space="0" w:color="auto"/>
            <w:left w:val="none" w:sz="0" w:space="0" w:color="auto"/>
            <w:bottom w:val="none" w:sz="0" w:space="0" w:color="auto"/>
            <w:right w:val="none" w:sz="0" w:space="0" w:color="auto"/>
          </w:divBdr>
        </w:div>
        <w:div w:id="1766531413">
          <w:marLeft w:val="0"/>
          <w:marRight w:val="0"/>
          <w:marTop w:val="0"/>
          <w:marBottom w:val="0"/>
          <w:divBdr>
            <w:top w:val="none" w:sz="0" w:space="0" w:color="auto"/>
            <w:left w:val="none" w:sz="0" w:space="0" w:color="auto"/>
            <w:bottom w:val="none" w:sz="0" w:space="0" w:color="auto"/>
            <w:right w:val="none" w:sz="0" w:space="0" w:color="auto"/>
          </w:divBdr>
        </w:div>
        <w:div w:id="1263105366">
          <w:marLeft w:val="0"/>
          <w:marRight w:val="0"/>
          <w:marTop w:val="0"/>
          <w:marBottom w:val="0"/>
          <w:divBdr>
            <w:top w:val="none" w:sz="0" w:space="0" w:color="auto"/>
            <w:left w:val="none" w:sz="0" w:space="0" w:color="auto"/>
            <w:bottom w:val="none" w:sz="0" w:space="0" w:color="auto"/>
            <w:right w:val="none" w:sz="0" w:space="0" w:color="auto"/>
          </w:divBdr>
        </w:div>
        <w:div w:id="420101726">
          <w:marLeft w:val="0"/>
          <w:marRight w:val="0"/>
          <w:marTop w:val="0"/>
          <w:marBottom w:val="0"/>
          <w:divBdr>
            <w:top w:val="none" w:sz="0" w:space="0" w:color="auto"/>
            <w:left w:val="none" w:sz="0" w:space="0" w:color="auto"/>
            <w:bottom w:val="none" w:sz="0" w:space="0" w:color="auto"/>
            <w:right w:val="none" w:sz="0" w:space="0" w:color="auto"/>
          </w:divBdr>
        </w:div>
        <w:div w:id="1033771526">
          <w:marLeft w:val="0"/>
          <w:marRight w:val="0"/>
          <w:marTop w:val="0"/>
          <w:marBottom w:val="0"/>
          <w:divBdr>
            <w:top w:val="none" w:sz="0" w:space="0" w:color="auto"/>
            <w:left w:val="none" w:sz="0" w:space="0" w:color="auto"/>
            <w:bottom w:val="none" w:sz="0" w:space="0" w:color="auto"/>
            <w:right w:val="none" w:sz="0" w:space="0" w:color="auto"/>
          </w:divBdr>
        </w:div>
        <w:div w:id="1516266105">
          <w:marLeft w:val="0"/>
          <w:marRight w:val="0"/>
          <w:marTop w:val="0"/>
          <w:marBottom w:val="0"/>
          <w:divBdr>
            <w:top w:val="none" w:sz="0" w:space="0" w:color="auto"/>
            <w:left w:val="none" w:sz="0" w:space="0" w:color="auto"/>
            <w:bottom w:val="none" w:sz="0" w:space="0" w:color="auto"/>
            <w:right w:val="none" w:sz="0" w:space="0" w:color="auto"/>
          </w:divBdr>
        </w:div>
        <w:div w:id="1441610475">
          <w:marLeft w:val="0"/>
          <w:marRight w:val="0"/>
          <w:marTop w:val="0"/>
          <w:marBottom w:val="0"/>
          <w:divBdr>
            <w:top w:val="none" w:sz="0" w:space="0" w:color="auto"/>
            <w:left w:val="none" w:sz="0" w:space="0" w:color="auto"/>
            <w:bottom w:val="none" w:sz="0" w:space="0" w:color="auto"/>
            <w:right w:val="none" w:sz="0" w:space="0" w:color="auto"/>
          </w:divBdr>
        </w:div>
        <w:div w:id="1649047163">
          <w:marLeft w:val="0"/>
          <w:marRight w:val="0"/>
          <w:marTop w:val="0"/>
          <w:marBottom w:val="0"/>
          <w:divBdr>
            <w:top w:val="none" w:sz="0" w:space="0" w:color="auto"/>
            <w:left w:val="none" w:sz="0" w:space="0" w:color="auto"/>
            <w:bottom w:val="none" w:sz="0" w:space="0" w:color="auto"/>
            <w:right w:val="none" w:sz="0" w:space="0" w:color="auto"/>
          </w:divBdr>
        </w:div>
        <w:div w:id="54357153">
          <w:marLeft w:val="0"/>
          <w:marRight w:val="0"/>
          <w:marTop w:val="0"/>
          <w:marBottom w:val="0"/>
          <w:divBdr>
            <w:top w:val="none" w:sz="0" w:space="0" w:color="auto"/>
            <w:left w:val="none" w:sz="0" w:space="0" w:color="auto"/>
            <w:bottom w:val="none" w:sz="0" w:space="0" w:color="auto"/>
            <w:right w:val="none" w:sz="0" w:space="0" w:color="auto"/>
          </w:divBdr>
        </w:div>
        <w:div w:id="16541261">
          <w:marLeft w:val="0"/>
          <w:marRight w:val="0"/>
          <w:marTop w:val="0"/>
          <w:marBottom w:val="0"/>
          <w:divBdr>
            <w:top w:val="none" w:sz="0" w:space="0" w:color="auto"/>
            <w:left w:val="none" w:sz="0" w:space="0" w:color="auto"/>
            <w:bottom w:val="none" w:sz="0" w:space="0" w:color="auto"/>
            <w:right w:val="none" w:sz="0" w:space="0" w:color="auto"/>
          </w:divBdr>
        </w:div>
        <w:div w:id="871959482">
          <w:marLeft w:val="0"/>
          <w:marRight w:val="0"/>
          <w:marTop w:val="0"/>
          <w:marBottom w:val="0"/>
          <w:divBdr>
            <w:top w:val="none" w:sz="0" w:space="0" w:color="auto"/>
            <w:left w:val="none" w:sz="0" w:space="0" w:color="auto"/>
            <w:bottom w:val="none" w:sz="0" w:space="0" w:color="auto"/>
            <w:right w:val="none" w:sz="0" w:space="0" w:color="auto"/>
          </w:divBdr>
        </w:div>
      </w:divsChild>
    </w:div>
    <w:div w:id="2144731307">
      <w:bodyDiv w:val="1"/>
      <w:marLeft w:val="0"/>
      <w:marRight w:val="0"/>
      <w:marTop w:val="0"/>
      <w:marBottom w:val="0"/>
      <w:divBdr>
        <w:top w:val="none" w:sz="0" w:space="0" w:color="auto"/>
        <w:left w:val="none" w:sz="0" w:space="0" w:color="auto"/>
        <w:bottom w:val="none" w:sz="0" w:space="0" w:color="auto"/>
        <w:right w:val="none" w:sz="0" w:space="0" w:color="auto"/>
      </w:divBdr>
      <w:divsChild>
        <w:div w:id="576670539">
          <w:marLeft w:val="0"/>
          <w:marRight w:val="0"/>
          <w:marTop w:val="0"/>
          <w:marBottom w:val="0"/>
          <w:divBdr>
            <w:top w:val="none" w:sz="0" w:space="0" w:color="auto"/>
            <w:left w:val="none" w:sz="0" w:space="0" w:color="auto"/>
            <w:bottom w:val="none" w:sz="0" w:space="0" w:color="auto"/>
            <w:right w:val="none" w:sz="0" w:space="0" w:color="auto"/>
          </w:divBdr>
        </w:div>
        <w:div w:id="206995375">
          <w:marLeft w:val="0"/>
          <w:marRight w:val="0"/>
          <w:marTop w:val="0"/>
          <w:marBottom w:val="0"/>
          <w:divBdr>
            <w:top w:val="none" w:sz="0" w:space="0" w:color="auto"/>
            <w:left w:val="none" w:sz="0" w:space="0" w:color="auto"/>
            <w:bottom w:val="none" w:sz="0" w:space="0" w:color="auto"/>
            <w:right w:val="none" w:sz="0" w:space="0" w:color="auto"/>
          </w:divBdr>
        </w:div>
        <w:div w:id="308947776">
          <w:marLeft w:val="0"/>
          <w:marRight w:val="0"/>
          <w:marTop w:val="0"/>
          <w:marBottom w:val="0"/>
          <w:divBdr>
            <w:top w:val="none" w:sz="0" w:space="0" w:color="auto"/>
            <w:left w:val="none" w:sz="0" w:space="0" w:color="auto"/>
            <w:bottom w:val="none" w:sz="0" w:space="0" w:color="auto"/>
            <w:right w:val="none" w:sz="0" w:space="0" w:color="auto"/>
          </w:divBdr>
        </w:div>
        <w:div w:id="104624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Nemec</dc:creator>
  <cp:keywords/>
  <dc:description/>
  <cp:lastModifiedBy>Tanya Nemec</cp:lastModifiedBy>
  <cp:revision>2</cp:revision>
  <dcterms:created xsi:type="dcterms:W3CDTF">2018-01-17T17:03:00Z</dcterms:created>
  <dcterms:modified xsi:type="dcterms:W3CDTF">2018-01-17T17:03:00Z</dcterms:modified>
</cp:coreProperties>
</file>