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F08" w:rsidRPr="00BC3F08" w:rsidRDefault="00172608" w:rsidP="00172608">
      <w:pPr>
        <w:spacing w:after="0" w:line="240" w:lineRule="auto"/>
        <w:jc w:val="center"/>
        <w:rPr>
          <w:rFonts w:eastAsia="Times New Roman" w:cs="Times New Roman"/>
          <w:b/>
          <w:sz w:val="32"/>
          <w:szCs w:val="32"/>
        </w:rPr>
      </w:pPr>
      <w:bookmarkStart w:id="0" w:name="_GoBack"/>
      <w:bookmarkEnd w:id="0"/>
      <w:r w:rsidRPr="00172608">
        <w:rPr>
          <w:rFonts w:eastAsia="Times New Roman" w:cs="Times New Roman"/>
          <w:b/>
          <w:color w:val="1F497D"/>
          <w:sz w:val="32"/>
          <w:szCs w:val="32"/>
        </w:rPr>
        <w:t>Budget Item recommendations from CBPR listserv members</w:t>
      </w:r>
    </w:p>
    <w:p w:rsidR="00172608" w:rsidRPr="00172608" w:rsidRDefault="00172608" w:rsidP="00172608">
      <w:pPr>
        <w:spacing w:after="0" w:line="240" w:lineRule="auto"/>
        <w:rPr>
          <w:rFonts w:cs="Arial"/>
          <w:b/>
          <w:color w:val="000000"/>
        </w:rPr>
      </w:pPr>
    </w:p>
    <w:p w:rsidR="00BA6747" w:rsidRPr="00172608" w:rsidRDefault="00BA6747" w:rsidP="00172608">
      <w:pPr>
        <w:spacing w:after="0" w:line="240" w:lineRule="auto"/>
        <w:rPr>
          <w:rFonts w:eastAsia="Times New Roman" w:cs="Times New Roman"/>
        </w:rPr>
      </w:pPr>
      <w:r w:rsidRPr="00172608">
        <w:rPr>
          <w:rFonts w:cs="Arial"/>
          <w:b/>
          <w:color w:val="000000"/>
        </w:rPr>
        <w:t>Researcher Costs</w:t>
      </w:r>
    </w:p>
    <w:p w:rsidR="00BA6747" w:rsidRPr="00172608" w:rsidRDefault="00BA6747" w:rsidP="00172608">
      <w:pPr>
        <w:pStyle w:val="ListParagraph"/>
        <w:numPr>
          <w:ilvl w:val="0"/>
          <w:numId w:val="5"/>
        </w:numPr>
        <w:spacing w:line="240" w:lineRule="auto"/>
        <w:rPr>
          <w:rFonts w:cs="Arial"/>
          <w:color w:val="000000"/>
        </w:rPr>
      </w:pPr>
      <w:r w:rsidRPr="00172608">
        <w:rPr>
          <w:rFonts w:cs="Arial"/>
          <w:color w:val="000000"/>
        </w:rPr>
        <w:t>IRB (</w:t>
      </w:r>
      <w:r w:rsidR="00720189">
        <w:rPr>
          <w:rFonts w:cs="Arial"/>
          <w:color w:val="000000"/>
        </w:rPr>
        <w:t>if are there fees associated with IRB</w:t>
      </w:r>
      <w:r w:rsidRPr="00172608">
        <w:rPr>
          <w:rFonts w:cs="Arial"/>
          <w:color w:val="000000"/>
        </w:rPr>
        <w:t>)</w:t>
      </w:r>
    </w:p>
    <w:p w:rsidR="00BA6747" w:rsidRPr="00172608" w:rsidRDefault="00BA6747" w:rsidP="00172608">
      <w:pPr>
        <w:pStyle w:val="ListParagraph"/>
        <w:numPr>
          <w:ilvl w:val="0"/>
          <w:numId w:val="5"/>
        </w:numPr>
        <w:spacing w:line="240" w:lineRule="auto"/>
        <w:rPr>
          <w:rFonts w:cs="Arial"/>
          <w:color w:val="000000"/>
        </w:rPr>
      </w:pPr>
      <w:r w:rsidRPr="00172608">
        <w:rPr>
          <w:rFonts w:cs="Arial"/>
          <w:color w:val="000000"/>
        </w:rPr>
        <w:t>Research Staff costs</w:t>
      </w:r>
    </w:p>
    <w:p w:rsidR="00BA6747" w:rsidRPr="00172608" w:rsidRDefault="00BA6747" w:rsidP="00172608">
      <w:pPr>
        <w:pStyle w:val="ListParagraph"/>
        <w:numPr>
          <w:ilvl w:val="0"/>
          <w:numId w:val="5"/>
        </w:numPr>
        <w:spacing w:line="240" w:lineRule="auto"/>
        <w:rPr>
          <w:rFonts w:cs="Arial"/>
          <w:color w:val="000000"/>
        </w:rPr>
      </w:pPr>
      <w:r w:rsidRPr="00172608">
        <w:rPr>
          <w:rFonts w:cs="Arial"/>
          <w:color w:val="000000"/>
        </w:rPr>
        <w:t>Technology supplies: equipment/programs/data storage</w:t>
      </w:r>
      <w:r w:rsidR="0060295A" w:rsidRPr="00172608">
        <w:rPr>
          <w:rFonts w:cs="Arial"/>
          <w:color w:val="000000"/>
        </w:rPr>
        <w:t xml:space="preserve"> (computers, phones, headsets software for data processing </w:t>
      </w:r>
    </w:p>
    <w:p w:rsidR="00BA6747" w:rsidRPr="00172608" w:rsidRDefault="00BA6747" w:rsidP="00172608">
      <w:pPr>
        <w:pStyle w:val="ListParagraph"/>
        <w:numPr>
          <w:ilvl w:val="0"/>
          <w:numId w:val="5"/>
        </w:numPr>
        <w:spacing w:line="240" w:lineRule="auto"/>
        <w:rPr>
          <w:rFonts w:cs="Arial"/>
          <w:color w:val="000000"/>
        </w:rPr>
      </w:pPr>
      <w:r w:rsidRPr="00172608">
        <w:rPr>
          <w:rFonts w:cs="Arial"/>
          <w:color w:val="000000"/>
        </w:rPr>
        <w:t>Materials supplies: office supplies/participant materials supplies</w:t>
      </w:r>
    </w:p>
    <w:p w:rsidR="00172608" w:rsidRPr="00172608" w:rsidRDefault="00172608" w:rsidP="00172608">
      <w:pPr>
        <w:pStyle w:val="ListParagraph"/>
        <w:numPr>
          <w:ilvl w:val="0"/>
          <w:numId w:val="5"/>
        </w:numPr>
        <w:spacing w:line="240" w:lineRule="auto"/>
        <w:rPr>
          <w:rFonts w:cs="Arial"/>
          <w:color w:val="000000"/>
        </w:rPr>
      </w:pPr>
      <w:r w:rsidRPr="00172608">
        <w:rPr>
          <w:rFonts w:cs="Arial"/>
          <w:color w:val="000000"/>
        </w:rPr>
        <w:t>Payment or incentives for participants</w:t>
      </w:r>
    </w:p>
    <w:p w:rsidR="001B59C2" w:rsidRPr="00172608" w:rsidRDefault="00BA6747" w:rsidP="00172608">
      <w:pPr>
        <w:spacing w:after="0" w:line="240" w:lineRule="auto"/>
        <w:rPr>
          <w:rFonts w:cs="Arial"/>
          <w:b/>
          <w:color w:val="000000"/>
        </w:rPr>
      </w:pPr>
      <w:r w:rsidRPr="00172608">
        <w:rPr>
          <w:rFonts w:cs="Arial"/>
          <w:b/>
          <w:color w:val="000000"/>
        </w:rPr>
        <w:t xml:space="preserve">Community Org </w:t>
      </w:r>
      <w:r w:rsidR="00034110" w:rsidRPr="00172608">
        <w:rPr>
          <w:rFonts w:cs="Arial"/>
          <w:b/>
          <w:color w:val="000000"/>
        </w:rPr>
        <w:t xml:space="preserve">staffing/ </w:t>
      </w:r>
      <w:proofErr w:type="spellStart"/>
      <w:r w:rsidR="00034110" w:rsidRPr="00172608">
        <w:rPr>
          <w:rFonts w:cs="Arial"/>
          <w:b/>
          <w:color w:val="000000"/>
        </w:rPr>
        <w:t>misc</w:t>
      </w:r>
      <w:proofErr w:type="spellEnd"/>
      <w:r w:rsidR="00034110" w:rsidRPr="00172608">
        <w:rPr>
          <w:rFonts w:cs="Arial"/>
          <w:b/>
          <w:color w:val="000000"/>
        </w:rPr>
        <w:t xml:space="preserve"> costs</w:t>
      </w:r>
    </w:p>
    <w:p w:rsidR="001B59C2" w:rsidRPr="00172608" w:rsidRDefault="00BA6747" w:rsidP="00172608">
      <w:pPr>
        <w:pStyle w:val="ListParagraph"/>
        <w:numPr>
          <w:ilvl w:val="0"/>
          <w:numId w:val="3"/>
        </w:numPr>
        <w:spacing w:after="0" w:line="240" w:lineRule="auto"/>
        <w:rPr>
          <w:rFonts w:cs="Arial"/>
          <w:color w:val="000000"/>
        </w:rPr>
      </w:pPr>
      <w:r w:rsidRPr="00172608">
        <w:rPr>
          <w:rFonts w:cs="Arial"/>
          <w:color w:val="000000"/>
        </w:rPr>
        <w:t>Project staff during</w:t>
      </w:r>
      <w:r w:rsidR="001B59C2" w:rsidRPr="00172608">
        <w:rPr>
          <w:rFonts w:cs="Arial"/>
          <w:color w:val="000000"/>
        </w:rPr>
        <w:t xml:space="preserve"> project implementation phase</w:t>
      </w:r>
    </w:p>
    <w:p w:rsidR="001B59C2" w:rsidRPr="00172608" w:rsidRDefault="00BA6747" w:rsidP="00172608">
      <w:pPr>
        <w:pStyle w:val="ListParagraph"/>
        <w:numPr>
          <w:ilvl w:val="0"/>
          <w:numId w:val="3"/>
        </w:numPr>
        <w:spacing w:line="240" w:lineRule="auto"/>
        <w:rPr>
          <w:rFonts w:cs="Arial"/>
          <w:color w:val="000000"/>
        </w:rPr>
      </w:pPr>
      <w:r w:rsidRPr="00172608">
        <w:rPr>
          <w:rFonts w:cs="Arial"/>
          <w:color w:val="000000"/>
        </w:rPr>
        <w:t>Project staff during</w:t>
      </w:r>
      <w:r w:rsidR="001B59C2" w:rsidRPr="00172608">
        <w:rPr>
          <w:rFonts w:cs="Arial"/>
          <w:color w:val="000000"/>
        </w:rPr>
        <w:t xml:space="preserve"> data analysis phase</w:t>
      </w:r>
    </w:p>
    <w:p w:rsidR="001B59C2" w:rsidRPr="00172608" w:rsidRDefault="00BA6747" w:rsidP="00172608">
      <w:pPr>
        <w:pStyle w:val="ListParagraph"/>
        <w:numPr>
          <w:ilvl w:val="0"/>
          <w:numId w:val="3"/>
        </w:numPr>
        <w:spacing w:line="240" w:lineRule="auto"/>
        <w:rPr>
          <w:rFonts w:cs="Arial"/>
          <w:color w:val="000000"/>
        </w:rPr>
      </w:pPr>
      <w:r w:rsidRPr="00172608">
        <w:rPr>
          <w:rFonts w:cs="Arial"/>
          <w:color w:val="000000"/>
        </w:rPr>
        <w:t>Project staff t</w:t>
      </w:r>
      <w:r w:rsidR="001B59C2" w:rsidRPr="00172608">
        <w:rPr>
          <w:rFonts w:cs="Arial"/>
          <w:color w:val="000000"/>
        </w:rPr>
        <w:t>ime spent co-authoring papers</w:t>
      </w:r>
      <w:r w:rsidR="00A300BE" w:rsidRPr="00172608">
        <w:rPr>
          <w:rFonts w:cs="Arial"/>
          <w:color w:val="000000"/>
        </w:rPr>
        <w:t xml:space="preserve"> (including potentially manuscript writing retreats)</w:t>
      </w:r>
    </w:p>
    <w:p w:rsidR="00BA6747" w:rsidRPr="00172608" w:rsidRDefault="00BA6747" w:rsidP="00172608">
      <w:pPr>
        <w:pStyle w:val="ListParagraph"/>
        <w:numPr>
          <w:ilvl w:val="0"/>
          <w:numId w:val="3"/>
        </w:numPr>
        <w:spacing w:line="240" w:lineRule="auto"/>
        <w:rPr>
          <w:rFonts w:cs="Arial"/>
          <w:color w:val="000000"/>
        </w:rPr>
      </w:pPr>
      <w:r w:rsidRPr="00172608">
        <w:rPr>
          <w:rFonts w:cs="Arial"/>
          <w:color w:val="000000"/>
        </w:rPr>
        <w:t xml:space="preserve">Also indirect costs to other staff who may be doing support tasks (emails, calls, networking, </w:t>
      </w:r>
      <w:proofErr w:type="spellStart"/>
      <w:r w:rsidRPr="00172608">
        <w:rPr>
          <w:rFonts w:cs="Arial"/>
          <w:color w:val="000000"/>
        </w:rPr>
        <w:t>etc</w:t>
      </w:r>
      <w:proofErr w:type="spellEnd"/>
      <w:r w:rsidRPr="00172608">
        <w:rPr>
          <w:rFonts w:cs="Arial"/>
          <w:color w:val="000000"/>
        </w:rPr>
        <w:t>)</w:t>
      </w:r>
    </w:p>
    <w:p w:rsidR="00034110" w:rsidRPr="00172608" w:rsidRDefault="00034110" w:rsidP="00172608">
      <w:pPr>
        <w:pStyle w:val="ListParagraph"/>
        <w:numPr>
          <w:ilvl w:val="0"/>
          <w:numId w:val="3"/>
        </w:numPr>
        <w:spacing w:line="240" w:lineRule="auto"/>
        <w:rPr>
          <w:rFonts w:cs="Arial"/>
          <w:color w:val="000000"/>
        </w:rPr>
      </w:pPr>
      <w:r w:rsidRPr="00172608">
        <w:rPr>
          <w:rFonts w:cs="Arial"/>
          <w:color w:val="000000"/>
        </w:rPr>
        <w:t>Internet use/long-distance calls/other technologies costs</w:t>
      </w:r>
      <w:r w:rsidR="0060295A" w:rsidRPr="00172608">
        <w:rPr>
          <w:rFonts w:cs="Arial"/>
          <w:color w:val="000000"/>
        </w:rPr>
        <w:t xml:space="preserve"> like adding/upgrading software</w:t>
      </w:r>
    </w:p>
    <w:p w:rsidR="00BA6747" w:rsidRPr="00172608" w:rsidRDefault="00BA6747" w:rsidP="00172608">
      <w:pPr>
        <w:spacing w:after="0" w:line="240" w:lineRule="auto"/>
        <w:rPr>
          <w:rFonts w:cs="Arial"/>
          <w:b/>
          <w:color w:val="000000" w:themeColor="text1"/>
        </w:rPr>
      </w:pPr>
      <w:r w:rsidRPr="00172608">
        <w:rPr>
          <w:rFonts w:cs="Arial"/>
          <w:b/>
          <w:color w:val="000000" w:themeColor="text1"/>
        </w:rPr>
        <w:t>Community Workgroup/Team</w:t>
      </w:r>
    </w:p>
    <w:p w:rsidR="00AB3AE6" w:rsidRPr="00172608" w:rsidRDefault="00BA6747" w:rsidP="00172608">
      <w:pPr>
        <w:pStyle w:val="ListParagraph"/>
        <w:numPr>
          <w:ilvl w:val="0"/>
          <w:numId w:val="10"/>
        </w:numPr>
        <w:spacing w:after="0" w:line="240" w:lineRule="auto"/>
        <w:rPr>
          <w:rFonts w:cs="Arial"/>
          <w:color w:val="000000"/>
        </w:rPr>
      </w:pPr>
      <w:r w:rsidRPr="00172608">
        <w:rPr>
          <w:rFonts w:cs="Arial"/>
          <w:color w:val="000000"/>
        </w:rPr>
        <w:t>Stipends for members for meetings, work done outside of meetings</w:t>
      </w:r>
      <w:r w:rsidR="00AB3AE6" w:rsidRPr="00172608">
        <w:rPr>
          <w:rFonts w:cs="Arial"/>
          <w:color w:val="000000"/>
        </w:rPr>
        <w:t xml:space="preserve"> (sometimes given in form of gift cards, for example when working with community members without legal status)</w:t>
      </w:r>
    </w:p>
    <w:p w:rsidR="00AB3AE6" w:rsidRPr="00172608" w:rsidRDefault="0060295A" w:rsidP="00172608">
      <w:pPr>
        <w:pStyle w:val="ListParagraph"/>
        <w:numPr>
          <w:ilvl w:val="0"/>
          <w:numId w:val="10"/>
        </w:numPr>
        <w:spacing w:line="240" w:lineRule="auto"/>
        <w:rPr>
          <w:rFonts w:cs="Arial"/>
          <w:color w:val="000000"/>
        </w:rPr>
      </w:pPr>
      <w:r w:rsidRPr="00172608">
        <w:t xml:space="preserve">Training for workshops in various areas including leadership, business management, CBPR, or other </w:t>
      </w:r>
      <w:r w:rsidR="00AB3AE6" w:rsidRPr="00172608">
        <w:t>areas (ref the community needs).</w:t>
      </w:r>
      <w:r w:rsidR="00AB3AE6" w:rsidRPr="00172608">
        <w:rPr>
          <w:rFonts w:eastAsia="Times New Roman" w:cs="Times New Roman"/>
          <w:color w:val="000000" w:themeColor="text1"/>
        </w:rPr>
        <w:t>Training or staff capacity building (allows community members on your research team to attend trainings that can build their capacity/skills to do community-based research (focus group training, indigenous research training, IRB training, motivational interviewing, cultural trainings in their community from elders or healers, etc.)</w:t>
      </w:r>
      <w:r w:rsidR="00AB3AE6" w:rsidRPr="00172608">
        <w:rPr>
          <w:rFonts w:eastAsia="Times New Roman" w:cs="Times New Roman"/>
          <w:color w:val="1F497D"/>
        </w:rPr>
        <w:t xml:space="preserve"> </w:t>
      </w:r>
      <w:r w:rsidR="00AB3AE6" w:rsidRPr="00BC3F08">
        <w:rPr>
          <w:rFonts w:eastAsia="Times New Roman" w:cs="Times New Roman"/>
          <w:color w:val="000000" w:themeColor="text1"/>
        </w:rPr>
        <w:t>Training costs—for staff training at CBOs—again, food, meeting space, supplies, etc. as well as if necessary, to hire trainers, if those are not done by in-house staff</w:t>
      </w:r>
    </w:p>
    <w:p w:rsidR="00BA6747" w:rsidRPr="00172608" w:rsidRDefault="00AB3AE6" w:rsidP="00172608">
      <w:pPr>
        <w:spacing w:after="0" w:line="240" w:lineRule="auto"/>
        <w:rPr>
          <w:rFonts w:cs="Arial"/>
          <w:b/>
          <w:color w:val="000000"/>
        </w:rPr>
      </w:pPr>
      <w:r w:rsidRPr="00172608">
        <w:rPr>
          <w:rFonts w:cs="Arial"/>
          <w:b/>
          <w:color w:val="000000"/>
        </w:rPr>
        <w:t>Public</w:t>
      </w:r>
      <w:r w:rsidR="00BA6747" w:rsidRPr="00172608">
        <w:rPr>
          <w:rFonts w:cs="Arial"/>
          <w:b/>
          <w:color w:val="000000"/>
        </w:rPr>
        <w:t xml:space="preserve"> </w:t>
      </w:r>
      <w:r w:rsidRPr="00172608">
        <w:rPr>
          <w:rFonts w:cs="Arial"/>
          <w:b/>
          <w:color w:val="000000"/>
        </w:rPr>
        <w:t>Focus G</w:t>
      </w:r>
      <w:r w:rsidR="00BA6747" w:rsidRPr="00172608">
        <w:rPr>
          <w:rFonts w:cs="Arial"/>
          <w:b/>
          <w:color w:val="000000"/>
        </w:rPr>
        <w:t>roups</w:t>
      </w:r>
    </w:p>
    <w:p w:rsidR="00BA6747" w:rsidRPr="00172608" w:rsidRDefault="00BA6747" w:rsidP="00172608">
      <w:pPr>
        <w:pStyle w:val="ListParagraph"/>
        <w:numPr>
          <w:ilvl w:val="0"/>
          <w:numId w:val="10"/>
        </w:numPr>
        <w:spacing w:after="0" w:line="240" w:lineRule="auto"/>
        <w:rPr>
          <w:rFonts w:cs="Arial"/>
          <w:color w:val="000000"/>
        </w:rPr>
      </w:pPr>
      <w:r w:rsidRPr="00172608">
        <w:rPr>
          <w:rFonts w:cs="Arial"/>
          <w:color w:val="000000"/>
        </w:rPr>
        <w:t>Incentives</w:t>
      </w:r>
      <w:r w:rsidR="0060295A" w:rsidRPr="00172608">
        <w:rPr>
          <w:rFonts w:cs="Arial"/>
          <w:color w:val="000000"/>
        </w:rPr>
        <w:t xml:space="preserve"> (raffle items/prizes/gift cards)</w:t>
      </w:r>
      <w:r w:rsidRPr="00172608">
        <w:rPr>
          <w:rFonts w:cs="Arial"/>
          <w:color w:val="000000"/>
        </w:rPr>
        <w:t>/Food</w:t>
      </w:r>
    </w:p>
    <w:p w:rsidR="00034110" w:rsidRPr="00172608" w:rsidRDefault="00034110" w:rsidP="00172608">
      <w:pPr>
        <w:pStyle w:val="ListParagraph"/>
        <w:numPr>
          <w:ilvl w:val="0"/>
          <w:numId w:val="10"/>
        </w:numPr>
        <w:spacing w:line="240" w:lineRule="auto"/>
        <w:rPr>
          <w:rFonts w:cs="Arial"/>
          <w:color w:val="000000"/>
        </w:rPr>
      </w:pPr>
      <w:r w:rsidRPr="00172608">
        <w:rPr>
          <w:rFonts w:cs="Arial"/>
          <w:color w:val="000000"/>
        </w:rPr>
        <w:t>Small stipends (some researchers do this/some pay for time with food/goodies)</w:t>
      </w:r>
    </w:p>
    <w:p w:rsidR="001B59C2" w:rsidRPr="00172608" w:rsidRDefault="00BA6747" w:rsidP="00172608">
      <w:pPr>
        <w:pStyle w:val="ListParagraph"/>
        <w:numPr>
          <w:ilvl w:val="0"/>
          <w:numId w:val="10"/>
        </w:numPr>
        <w:spacing w:line="240" w:lineRule="auto"/>
        <w:rPr>
          <w:rFonts w:cs="Arial"/>
          <w:color w:val="000000"/>
        </w:rPr>
      </w:pPr>
      <w:r w:rsidRPr="00172608">
        <w:rPr>
          <w:rFonts w:cs="Arial"/>
          <w:color w:val="000000"/>
        </w:rPr>
        <w:t>Materials to take away</w:t>
      </w:r>
    </w:p>
    <w:p w:rsidR="00BA6747" w:rsidRPr="00172608" w:rsidRDefault="00BA6747" w:rsidP="00172608">
      <w:pPr>
        <w:pStyle w:val="ListParagraph"/>
        <w:numPr>
          <w:ilvl w:val="0"/>
          <w:numId w:val="10"/>
        </w:numPr>
        <w:spacing w:line="240" w:lineRule="auto"/>
        <w:rPr>
          <w:rFonts w:cs="Arial"/>
          <w:color w:val="000000"/>
        </w:rPr>
      </w:pPr>
      <w:r w:rsidRPr="00172608">
        <w:rPr>
          <w:rFonts w:cs="Arial"/>
          <w:color w:val="000000"/>
        </w:rPr>
        <w:t xml:space="preserve">Travel cost </w:t>
      </w:r>
      <w:r w:rsidR="00034110" w:rsidRPr="00172608">
        <w:rPr>
          <w:rFonts w:cs="Arial"/>
          <w:color w:val="000000"/>
        </w:rPr>
        <w:t>reimbursement</w:t>
      </w:r>
    </w:p>
    <w:p w:rsidR="00034110" w:rsidRPr="00172608" w:rsidRDefault="00034110" w:rsidP="00172608">
      <w:pPr>
        <w:pStyle w:val="ListParagraph"/>
        <w:numPr>
          <w:ilvl w:val="0"/>
          <w:numId w:val="10"/>
        </w:numPr>
        <w:spacing w:line="240" w:lineRule="auto"/>
        <w:rPr>
          <w:rFonts w:cs="Arial"/>
          <w:color w:val="000000"/>
        </w:rPr>
      </w:pPr>
      <w:r w:rsidRPr="00172608">
        <w:rPr>
          <w:rFonts w:cs="Arial"/>
          <w:color w:val="000000"/>
        </w:rPr>
        <w:t>Facilitator time and travel costs</w:t>
      </w:r>
    </w:p>
    <w:p w:rsidR="00AB3AE6" w:rsidRPr="00172608" w:rsidRDefault="00AB3AE6" w:rsidP="00172608">
      <w:pPr>
        <w:spacing w:after="0" w:line="240" w:lineRule="auto"/>
        <w:rPr>
          <w:rFonts w:cs="Arial"/>
          <w:b/>
          <w:color w:val="000000"/>
        </w:rPr>
      </w:pPr>
      <w:r w:rsidRPr="00172608">
        <w:rPr>
          <w:rFonts w:cs="Arial"/>
          <w:b/>
          <w:color w:val="000000"/>
        </w:rPr>
        <w:t>Other Public costs</w:t>
      </w:r>
    </w:p>
    <w:p w:rsidR="00AB3AE6" w:rsidRDefault="00AB3AE6" w:rsidP="00172608">
      <w:pPr>
        <w:pStyle w:val="ListParagraph"/>
        <w:numPr>
          <w:ilvl w:val="0"/>
          <w:numId w:val="13"/>
        </w:numPr>
        <w:spacing w:after="0" w:line="240" w:lineRule="auto"/>
        <w:rPr>
          <w:rFonts w:eastAsia="Times New Roman" w:cs="Times New Roman"/>
          <w:color w:val="000000" w:themeColor="text1"/>
        </w:rPr>
      </w:pPr>
      <w:r w:rsidRPr="00172608">
        <w:rPr>
          <w:rFonts w:eastAsia="Times New Roman" w:cs="Times New Roman"/>
          <w:color w:val="000000" w:themeColor="text1"/>
        </w:rPr>
        <w:t>Funds for community meetings.  This provides resources they can use to report back to their community about the research project.  They can decide on the format. Some of our communities have an annual evening “Report to the Community” meeting to give a status report on the research and to give the community a preliminary look at the data.  The meetings can also solicit community input on how the data can/should be used in the community.  These funds should allow for food (call it supplies) if this is important in this group.</w:t>
      </w:r>
    </w:p>
    <w:p w:rsidR="00172608" w:rsidRPr="00172608" w:rsidRDefault="00172608" w:rsidP="00172608">
      <w:pPr>
        <w:pStyle w:val="ListParagraph"/>
        <w:spacing w:after="0" w:line="240" w:lineRule="auto"/>
        <w:ind w:left="360"/>
        <w:rPr>
          <w:rFonts w:eastAsia="Times New Roman" w:cs="Times New Roman"/>
          <w:color w:val="000000" w:themeColor="text1"/>
        </w:rPr>
      </w:pPr>
    </w:p>
    <w:p w:rsidR="001B59C2" w:rsidRPr="00172608" w:rsidRDefault="001B59C2" w:rsidP="00172608">
      <w:pPr>
        <w:spacing w:after="0" w:line="240" w:lineRule="auto"/>
        <w:rPr>
          <w:rFonts w:cs="Arial"/>
          <w:b/>
          <w:color w:val="000000"/>
        </w:rPr>
      </w:pPr>
      <w:r w:rsidRPr="00172608">
        <w:rPr>
          <w:rFonts w:cs="Arial"/>
          <w:b/>
          <w:color w:val="000000"/>
        </w:rPr>
        <w:t>Travel costs</w:t>
      </w:r>
    </w:p>
    <w:p w:rsidR="001B59C2" w:rsidRPr="00172608" w:rsidRDefault="001B59C2" w:rsidP="00172608">
      <w:pPr>
        <w:pStyle w:val="ListParagraph"/>
        <w:numPr>
          <w:ilvl w:val="0"/>
          <w:numId w:val="1"/>
        </w:numPr>
        <w:spacing w:after="0" w:line="240" w:lineRule="auto"/>
        <w:rPr>
          <w:rFonts w:cs="Arial"/>
          <w:color w:val="000000"/>
        </w:rPr>
      </w:pPr>
      <w:r w:rsidRPr="00172608">
        <w:rPr>
          <w:rFonts w:cs="Arial"/>
          <w:color w:val="000000"/>
        </w:rPr>
        <w:t>Local travel time should be included for implementation staff</w:t>
      </w:r>
      <w:r w:rsidR="00A300BE" w:rsidRPr="00172608">
        <w:rPr>
          <w:rFonts w:cs="Arial"/>
          <w:color w:val="000000"/>
        </w:rPr>
        <w:t xml:space="preserve"> (gas</w:t>
      </w:r>
      <w:r w:rsidR="00AB3AE6" w:rsidRPr="00172608">
        <w:rPr>
          <w:rFonts w:cs="Arial"/>
          <w:color w:val="000000"/>
        </w:rPr>
        <w:t xml:space="preserve"> mileage/</w:t>
      </w:r>
      <w:r w:rsidR="00A300BE" w:rsidRPr="00172608">
        <w:rPr>
          <w:rFonts w:cs="Arial"/>
          <w:color w:val="000000"/>
        </w:rPr>
        <w:t xml:space="preserve"> bus passes)</w:t>
      </w:r>
    </w:p>
    <w:p w:rsidR="00AB3AE6" w:rsidRPr="00172608" w:rsidRDefault="00AB3AE6" w:rsidP="00172608">
      <w:pPr>
        <w:pStyle w:val="ListParagraph"/>
        <w:numPr>
          <w:ilvl w:val="0"/>
          <w:numId w:val="1"/>
        </w:numPr>
        <w:spacing w:line="240" w:lineRule="auto"/>
        <w:rPr>
          <w:rFonts w:cs="Arial"/>
          <w:color w:val="000000"/>
        </w:rPr>
      </w:pPr>
      <w:r w:rsidRPr="00172608">
        <w:rPr>
          <w:rFonts w:cs="Arial"/>
          <w:color w:val="000000"/>
        </w:rPr>
        <w:t>Rural travel costs for staff going out to focus groups (driving/flights/hotel/food/meeting rental space)</w:t>
      </w:r>
    </w:p>
    <w:p w:rsidR="00424DF2" w:rsidRPr="00172608" w:rsidRDefault="001B59C2" w:rsidP="00172608">
      <w:pPr>
        <w:pStyle w:val="ListParagraph"/>
        <w:numPr>
          <w:ilvl w:val="0"/>
          <w:numId w:val="1"/>
        </w:numPr>
        <w:spacing w:line="240" w:lineRule="auto"/>
        <w:rPr>
          <w:rFonts w:cs="Arial"/>
          <w:color w:val="000000"/>
        </w:rPr>
      </w:pPr>
      <w:r w:rsidRPr="00172608">
        <w:rPr>
          <w:rFonts w:cs="Arial"/>
          <w:color w:val="000000"/>
        </w:rPr>
        <w:lastRenderedPageBreak/>
        <w:t>National travel to conferences to present jointly with university based co-researchers</w:t>
      </w:r>
      <w:proofErr w:type="gramStart"/>
      <w:r w:rsidRPr="00172608">
        <w:rPr>
          <w:rFonts w:cs="Arial"/>
          <w:color w:val="000000"/>
        </w:rPr>
        <w:t>.</w:t>
      </w:r>
      <w:r w:rsidR="00BA6747" w:rsidRPr="00172608">
        <w:rPr>
          <w:rFonts w:cs="Arial"/>
          <w:color w:val="000000"/>
        </w:rPr>
        <w:t>(</w:t>
      </w:r>
      <w:proofErr w:type="gramEnd"/>
      <w:r w:rsidR="00BA6747" w:rsidRPr="00172608">
        <w:rPr>
          <w:rFonts w:cs="Arial"/>
          <w:color w:val="000000"/>
        </w:rPr>
        <w:t>plane/hotel/food per diem/other expenses?)</w:t>
      </w:r>
    </w:p>
    <w:p w:rsidR="00A300BE" w:rsidRPr="00172608" w:rsidRDefault="00A300BE" w:rsidP="00172608">
      <w:pPr>
        <w:pStyle w:val="ListParagraph"/>
        <w:numPr>
          <w:ilvl w:val="0"/>
          <w:numId w:val="1"/>
        </w:numPr>
        <w:spacing w:line="240" w:lineRule="auto"/>
        <w:rPr>
          <w:rFonts w:cs="Arial"/>
          <w:color w:val="000000"/>
        </w:rPr>
      </w:pPr>
      <w:r w:rsidRPr="00172608">
        <w:rPr>
          <w:rFonts w:cs="Arial"/>
          <w:color w:val="000000"/>
        </w:rPr>
        <w:t>Travel for community workgroup team members</w:t>
      </w:r>
    </w:p>
    <w:p w:rsidR="00A300BE" w:rsidRPr="00172608" w:rsidRDefault="00A300BE" w:rsidP="00172608">
      <w:pPr>
        <w:pStyle w:val="ListParagraph"/>
        <w:spacing w:line="240" w:lineRule="auto"/>
        <w:rPr>
          <w:rFonts w:cs="Arial"/>
          <w:color w:val="000000"/>
        </w:rPr>
      </w:pPr>
    </w:p>
    <w:p w:rsidR="00A300BE" w:rsidRPr="00172608" w:rsidRDefault="00A300BE" w:rsidP="00172608">
      <w:pPr>
        <w:spacing w:after="0" w:line="240" w:lineRule="auto"/>
        <w:rPr>
          <w:rFonts w:cs="Arial"/>
          <w:b/>
          <w:color w:val="000000"/>
        </w:rPr>
      </w:pPr>
      <w:r w:rsidRPr="00172608">
        <w:rPr>
          <w:rFonts w:cs="Arial"/>
          <w:b/>
          <w:color w:val="000000"/>
        </w:rPr>
        <w:t>Meeting costs</w:t>
      </w:r>
    </w:p>
    <w:p w:rsidR="00A300BE" w:rsidRPr="00172608" w:rsidRDefault="00A300BE" w:rsidP="00172608">
      <w:pPr>
        <w:spacing w:after="0" w:line="240" w:lineRule="auto"/>
        <w:rPr>
          <w:rFonts w:cs="Arial"/>
          <w:i/>
          <w:color w:val="000000"/>
        </w:rPr>
      </w:pPr>
      <w:r w:rsidRPr="00172608">
        <w:rPr>
          <w:rFonts w:cs="Arial"/>
          <w:i/>
          <w:color w:val="000000"/>
        </w:rPr>
        <w:t>(Consider types of meetings: administrative, team, public/focus groups, trainings, manuscript writing retreats)</w:t>
      </w:r>
    </w:p>
    <w:p w:rsidR="00A300BE" w:rsidRPr="00172608" w:rsidRDefault="00A300BE" w:rsidP="00172608">
      <w:pPr>
        <w:pStyle w:val="ListParagraph"/>
        <w:numPr>
          <w:ilvl w:val="0"/>
          <w:numId w:val="6"/>
        </w:numPr>
        <w:spacing w:after="0" w:line="240" w:lineRule="auto"/>
        <w:rPr>
          <w:rFonts w:cs="Arial"/>
          <w:color w:val="000000"/>
        </w:rPr>
      </w:pPr>
      <w:r w:rsidRPr="00172608">
        <w:rPr>
          <w:rFonts w:cs="Arial"/>
          <w:color w:val="000000"/>
        </w:rPr>
        <w:t>Meeting room rentals (in communities we might go out to)</w:t>
      </w:r>
    </w:p>
    <w:p w:rsidR="00A300BE" w:rsidRPr="00172608" w:rsidRDefault="00A300BE" w:rsidP="00172608">
      <w:pPr>
        <w:pStyle w:val="ListParagraph"/>
        <w:numPr>
          <w:ilvl w:val="0"/>
          <w:numId w:val="6"/>
        </w:numPr>
        <w:spacing w:line="240" w:lineRule="auto"/>
        <w:rPr>
          <w:rFonts w:cs="Arial"/>
          <w:color w:val="000000"/>
        </w:rPr>
      </w:pPr>
      <w:r w:rsidRPr="00172608">
        <w:rPr>
          <w:rFonts w:cs="Arial"/>
          <w:color w:val="000000"/>
        </w:rPr>
        <w:t>Food for meetings (both meetings with team and public meetings/focus groups)</w:t>
      </w:r>
    </w:p>
    <w:p w:rsidR="00A300BE" w:rsidRPr="00172608" w:rsidRDefault="00A300BE" w:rsidP="00172608">
      <w:pPr>
        <w:spacing w:after="0" w:line="240" w:lineRule="auto"/>
        <w:rPr>
          <w:rFonts w:cs="Arial"/>
          <w:b/>
          <w:color w:val="000000"/>
        </w:rPr>
      </w:pPr>
      <w:r w:rsidRPr="00172608">
        <w:rPr>
          <w:rFonts w:cs="Arial"/>
          <w:b/>
          <w:color w:val="000000"/>
        </w:rPr>
        <w:t>Materials Costs:</w:t>
      </w:r>
    </w:p>
    <w:p w:rsidR="00A300BE" w:rsidRPr="00172608" w:rsidRDefault="00A300BE" w:rsidP="00172608">
      <w:pPr>
        <w:pStyle w:val="ListParagraph"/>
        <w:numPr>
          <w:ilvl w:val="0"/>
          <w:numId w:val="7"/>
        </w:numPr>
        <w:spacing w:after="0" w:line="240" w:lineRule="auto"/>
        <w:rPr>
          <w:rFonts w:cs="Arial"/>
          <w:color w:val="000000"/>
        </w:rPr>
      </w:pPr>
      <w:r w:rsidRPr="00172608">
        <w:rPr>
          <w:rFonts w:cs="Arial"/>
          <w:color w:val="000000"/>
        </w:rPr>
        <w:t>Advertising study (web creation time, paper materials time and materials)</w:t>
      </w:r>
    </w:p>
    <w:p w:rsidR="00BA6747" w:rsidRPr="00172608" w:rsidRDefault="00BA6747" w:rsidP="00172608">
      <w:pPr>
        <w:pStyle w:val="ListParagraph"/>
        <w:numPr>
          <w:ilvl w:val="0"/>
          <w:numId w:val="7"/>
        </w:numPr>
        <w:spacing w:line="240" w:lineRule="auto"/>
        <w:rPr>
          <w:rFonts w:cs="Arial"/>
          <w:color w:val="000000"/>
        </w:rPr>
      </w:pPr>
      <w:r w:rsidRPr="00172608">
        <w:rPr>
          <w:rFonts w:cs="Arial"/>
          <w:color w:val="000000"/>
        </w:rPr>
        <w:t xml:space="preserve">Study materials (workbooks, headsets, </w:t>
      </w:r>
      <w:proofErr w:type="spellStart"/>
      <w:r w:rsidRPr="00172608">
        <w:rPr>
          <w:rFonts w:cs="Arial"/>
          <w:color w:val="000000"/>
        </w:rPr>
        <w:t>etc</w:t>
      </w:r>
      <w:proofErr w:type="spellEnd"/>
      <w:r w:rsidRPr="00172608">
        <w:rPr>
          <w:rFonts w:cs="Arial"/>
          <w:color w:val="000000"/>
        </w:rPr>
        <w:t>)</w:t>
      </w:r>
    </w:p>
    <w:p w:rsidR="00034110" w:rsidRPr="00172608" w:rsidRDefault="00A300BE" w:rsidP="00172608">
      <w:pPr>
        <w:pStyle w:val="ListParagraph"/>
        <w:numPr>
          <w:ilvl w:val="0"/>
          <w:numId w:val="7"/>
        </w:numPr>
        <w:spacing w:line="240" w:lineRule="auto"/>
        <w:rPr>
          <w:rFonts w:cs="Arial"/>
          <w:color w:val="000000"/>
        </w:rPr>
      </w:pPr>
      <w:r w:rsidRPr="00172608">
        <w:rPr>
          <w:rFonts w:cs="Arial"/>
          <w:color w:val="000000"/>
        </w:rPr>
        <w:t xml:space="preserve">Dissemination costs (press releases, staff time communicating, </w:t>
      </w:r>
      <w:proofErr w:type="spellStart"/>
      <w:r w:rsidRPr="00172608">
        <w:rPr>
          <w:rFonts w:cs="Arial"/>
          <w:color w:val="000000"/>
        </w:rPr>
        <w:t>etc</w:t>
      </w:r>
      <w:proofErr w:type="spellEnd"/>
      <w:r w:rsidRPr="00172608">
        <w:rPr>
          <w:rFonts w:cs="Arial"/>
          <w:color w:val="000000"/>
        </w:rPr>
        <w:t>)</w:t>
      </w:r>
    </w:p>
    <w:p w:rsidR="00034110" w:rsidRPr="00172608" w:rsidRDefault="00034110" w:rsidP="00172608">
      <w:pPr>
        <w:pStyle w:val="ListParagraph"/>
        <w:numPr>
          <w:ilvl w:val="0"/>
          <w:numId w:val="7"/>
        </w:numPr>
        <w:spacing w:line="240" w:lineRule="auto"/>
        <w:rPr>
          <w:rFonts w:cs="Arial"/>
          <w:color w:val="000000"/>
        </w:rPr>
      </w:pPr>
      <w:r w:rsidRPr="00172608">
        <w:rPr>
          <w:rFonts w:cs="Arial"/>
          <w:color w:val="000000"/>
        </w:rPr>
        <w:t xml:space="preserve">Stipends for community members to review materials/give feedback (one researcher shared </w:t>
      </w:r>
      <w:proofErr w:type="gramStart"/>
      <w:r w:rsidRPr="00172608">
        <w:rPr>
          <w:rFonts w:cs="Arial"/>
          <w:color w:val="000000"/>
        </w:rPr>
        <w:t xml:space="preserve">that  </w:t>
      </w:r>
      <w:r w:rsidRPr="00172608">
        <w:rPr>
          <w:rFonts w:cs="Arial"/>
          <w:color w:val="000000" w:themeColor="text1"/>
        </w:rPr>
        <w:t>“</w:t>
      </w:r>
      <w:proofErr w:type="gramEnd"/>
      <w:r w:rsidRPr="00172608">
        <w:rPr>
          <w:rFonts w:eastAsia="Times New Roman" w:cs="Times New Roman"/>
          <w:color w:val="000000" w:themeColor="text1"/>
        </w:rPr>
        <w:t>Depending upon the # of people participating in the field testing and the amount of time – we give about $25 per hour for their time and offer refreshments and/or childcare so they can participate.”)</w:t>
      </w:r>
    </w:p>
    <w:p w:rsidR="00BA6747" w:rsidRPr="00172608" w:rsidRDefault="00BA6747" w:rsidP="00172608">
      <w:pPr>
        <w:spacing w:after="0" w:line="240" w:lineRule="auto"/>
        <w:rPr>
          <w:rFonts w:cs="Arial"/>
          <w:b/>
          <w:color w:val="000000"/>
        </w:rPr>
      </w:pPr>
      <w:r w:rsidRPr="00172608">
        <w:rPr>
          <w:rFonts w:cs="Arial"/>
          <w:b/>
          <w:color w:val="000000"/>
        </w:rPr>
        <w:t>Sustainability</w:t>
      </w:r>
      <w:r w:rsidR="0060295A" w:rsidRPr="00172608">
        <w:rPr>
          <w:rFonts w:cs="Arial"/>
          <w:b/>
          <w:color w:val="000000"/>
        </w:rPr>
        <w:t xml:space="preserve"> </w:t>
      </w:r>
      <w:r w:rsidR="0060295A" w:rsidRPr="00172608">
        <w:rPr>
          <w:rFonts w:cs="Arial"/>
          <w:i/>
          <w:color w:val="000000"/>
        </w:rPr>
        <w:t>(no specifics but repeated emphasis on planning for this)</w:t>
      </w:r>
    </w:p>
    <w:p w:rsidR="00BA6747" w:rsidRPr="00172608" w:rsidRDefault="00BA6747" w:rsidP="00172608">
      <w:pPr>
        <w:pStyle w:val="ListParagraph"/>
        <w:numPr>
          <w:ilvl w:val="0"/>
          <w:numId w:val="9"/>
        </w:numPr>
        <w:spacing w:after="0" w:line="240" w:lineRule="auto"/>
        <w:rPr>
          <w:rFonts w:eastAsia="Times New Roman" w:cs="Times New Roman"/>
        </w:rPr>
      </w:pPr>
      <w:r w:rsidRPr="00172608">
        <w:rPr>
          <w:rFonts w:eastAsia="Times New Roman" w:cs="Times New Roman"/>
        </w:rPr>
        <w:t xml:space="preserve">Funding to assist the community in making the intervention sustainable for some time period after the funding is gone. </w:t>
      </w:r>
    </w:p>
    <w:p w:rsidR="00BA6747" w:rsidRPr="00172608" w:rsidRDefault="0060295A" w:rsidP="00172608">
      <w:pPr>
        <w:pStyle w:val="ListParagraph"/>
        <w:numPr>
          <w:ilvl w:val="0"/>
          <w:numId w:val="9"/>
        </w:numPr>
        <w:spacing w:after="0" w:line="240" w:lineRule="auto"/>
        <w:rPr>
          <w:rFonts w:eastAsia="Times New Roman" w:cs="Times New Roman"/>
        </w:rPr>
      </w:pPr>
      <w:r w:rsidRPr="00172608">
        <w:t>Funding for strategic and sustainability planning and continuation</w:t>
      </w:r>
    </w:p>
    <w:p w:rsidR="00172608" w:rsidRPr="00172608" w:rsidRDefault="00172608" w:rsidP="00172608">
      <w:pPr>
        <w:pStyle w:val="ListParagraph"/>
        <w:spacing w:after="0" w:line="240" w:lineRule="auto"/>
        <w:rPr>
          <w:rFonts w:eastAsia="Times New Roman" w:cs="Times New Roman"/>
        </w:rPr>
      </w:pPr>
    </w:p>
    <w:p w:rsidR="00A300BE" w:rsidRPr="00172608" w:rsidRDefault="00AB3AE6" w:rsidP="00172608">
      <w:pPr>
        <w:spacing w:after="0" w:line="240" w:lineRule="auto"/>
        <w:rPr>
          <w:rFonts w:cs="Arial"/>
          <w:b/>
          <w:color w:val="000000"/>
        </w:rPr>
      </w:pPr>
      <w:r w:rsidRPr="00172608">
        <w:rPr>
          <w:rFonts w:cs="Arial"/>
          <w:b/>
          <w:color w:val="000000"/>
        </w:rPr>
        <w:t xml:space="preserve">Other Notes on </w:t>
      </w:r>
      <w:r w:rsidR="00A300BE" w:rsidRPr="00172608">
        <w:rPr>
          <w:rFonts w:cs="Arial"/>
          <w:b/>
          <w:color w:val="000000"/>
        </w:rPr>
        <w:t>funding</w:t>
      </w:r>
      <w:r w:rsidR="0060295A" w:rsidRPr="00172608">
        <w:rPr>
          <w:rFonts w:cs="Arial"/>
          <w:b/>
          <w:color w:val="000000"/>
        </w:rPr>
        <w:t xml:space="preserve"> for community partner</w:t>
      </w:r>
      <w:r w:rsidR="00A300BE" w:rsidRPr="00172608">
        <w:rPr>
          <w:rFonts w:cs="Arial"/>
          <w:b/>
          <w:color w:val="000000"/>
        </w:rPr>
        <w:t>:</w:t>
      </w:r>
    </w:p>
    <w:p w:rsidR="00A300BE" w:rsidRPr="00172608" w:rsidRDefault="00A300BE" w:rsidP="00172608">
      <w:pPr>
        <w:pStyle w:val="ListParagraph"/>
        <w:numPr>
          <w:ilvl w:val="0"/>
          <w:numId w:val="8"/>
        </w:numPr>
        <w:spacing w:after="0" w:line="240" w:lineRule="auto"/>
        <w:rPr>
          <w:rFonts w:cs="Arial"/>
          <w:b/>
          <w:color w:val="000000"/>
        </w:rPr>
      </w:pPr>
      <w:r w:rsidRPr="00172608">
        <w:rPr>
          <w:rFonts w:cs="Arial"/>
          <w:color w:val="000000"/>
        </w:rPr>
        <w:t xml:space="preserve">General funding for the community organization (one person suggested  $10K+/year) to cover time for attending meetings, answering email, billing the university, taking IRB, supervising field staff, </w:t>
      </w:r>
      <w:proofErr w:type="spellStart"/>
      <w:r w:rsidRPr="00172608">
        <w:rPr>
          <w:rFonts w:cs="Arial"/>
          <w:color w:val="000000"/>
        </w:rPr>
        <w:t>etc</w:t>
      </w:r>
      <w:proofErr w:type="spellEnd"/>
    </w:p>
    <w:p w:rsidR="0060295A" w:rsidRPr="00172608" w:rsidRDefault="00034110" w:rsidP="00172608">
      <w:pPr>
        <w:pStyle w:val="ListParagraph"/>
        <w:numPr>
          <w:ilvl w:val="0"/>
          <w:numId w:val="8"/>
        </w:numPr>
        <w:spacing w:line="240" w:lineRule="auto"/>
        <w:rPr>
          <w:color w:val="000000" w:themeColor="text1"/>
        </w:rPr>
      </w:pPr>
      <w:r w:rsidRPr="00172608">
        <w:rPr>
          <w:color w:val="000000" w:themeColor="text1"/>
        </w:rPr>
        <w:t>Another person recommended: “I have usually found it wise to find a way to add a “capacity” line to the community partner. This is simply an amount of money that compensates their staff for the distractions of research. In other words, if some key personnel are going to spend 20% of time on the project, the rest of the staff are still going to deal with extra friction in their jobs from the fact that their organization is participating in research. It’s a way of creating some slack for research to be a comfortable part of the organization rather than a big distraction for everyone. You can’t always call it “capacity” (although I sometimes do)</w:t>
      </w:r>
      <w:proofErr w:type="gramStart"/>
      <w:r w:rsidRPr="00172608">
        <w:rPr>
          <w:color w:val="000000" w:themeColor="text1"/>
        </w:rPr>
        <w:t>,</w:t>
      </w:r>
      <w:proofErr w:type="gramEnd"/>
      <w:r w:rsidRPr="00172608">
        <w:rPr>
          <w:color w:val="000000" w:themeColor="text1"/>
        </w:rPr>
        <w:t xml:space="preserve"> sometimes I have called it a participant incentive.”</w:t>
      </w:r>
    </w:p>
    <w:p w:rsidR="0060295A" w:rsidRPr="00172608" w:rsidRDefault="0060295A" w:rsidP="00172608">
      <w:pPr>
        <w:pStyle w:val="ListParagraph"/>
        <w:numPr>
          <w:ilvl w:val="0"/>
          <w:numId w:val="8"/>
        </w:numPr>
        <w:spacing w:line="240" w:lineRule="auto"/>
        <w:rPr>
          <w:color w:val="000000" w:themeColor="text1"/>
        </w:rPr>
      </w:pPr>
      <w:r w:rsidRPr="00172608">
        <w:rPr>
          <w:color w:val="000000" w:themeColor="text1"/>
        </w:rPr>
        <w:t>“We paid our subcontractors indirect costs.  It seemed only fair and their rates (while adding to the overall bottom line) were MUCH lower than those at our university!!  We paid the 13% indirect a few years back”</w:t>
      </w:r>
    </w:p>
    <w:p w:rsidR="0060295A" w:rsidRPr="00172608" w:rsidRDefault="0060295A" w:rsidP="00172608">
      <w:pPr>
        <w:pStyle w:val="ListParagraph"/>
        <w:numPr>
          <w:ilvl w:val="0"/>
          <w:numId w:val="8"/>
        </w:numPr>
        <w:spacing w:line="240" w:lineRule="auto"/>
        <w:rPr>
          <w:color w:val="000000"/>
        </w:rPr>
      </w:pPr>
      <w:r w:rsidRPr="00172608">
        <w:t xml:space="preserve">“Overhead (10-15%) which would pay </w:t>
      </w:r>
      <w:proofErr w:type="gramStart"/>
      <w:r w:rsidRPr="00172608">
        <w:t>for  occupancy</w:t>
      </w:r>
      <w:proofErr w:type="gramEnd"/>
      <w:r w:rsidRPr="00172608">
        <w:t xml:space="preserve">, telephone, wireless, new technology(computer or </w:t>
      </w:r>
      <w:proofErr w:type="spellStart"/>
      <w:r w:rsidRPr="00172608">
        <w:t>ipad</w:t>
      </w:r>
      <w:proofErr w:type="spellEnd"/>
      <w:r w:rsidRPr="00172608">
        <w:t>)local travel and travel to at least one conference, professional development. Translation costs for materials (if applicable)”</w:t>
      </w:r>
    </w:p>
    <w:p w:rsidR="00AB3AE6" w:rsidRPr="00172608" w:rsidRDefault="00AB3AE6" w:rsidP="00172608">
      <w:pPr>
        <w:pStyle w:val="ListParagraph"/>
        <w:numPr>
          <w:ilvl w:val="0"/>
          <w:numId w:val="8"/>
        </w:numPr>
        <w:spacing w:after="0" w:line="240" w:lineRule="auto"/>
        <w:rPr>
          <w:rFonts w:eastAsia="Times New Roman" w:cs="Times New Roman"/>
          <w:color w:val="000000" w:themeColor="text1"/>
        </w:rPr>
      </w:pPr>
      <w:r w:rsidRPr="00172608">
        <w:rPr>
          <w:rFonts w:eastAsia="Times New Roman" w:cs="Times New Roman"/>
          <w:color w:val="000000" w:themeColor="text1"/>
        </w:rPr>
        <w:t xml:space="preserve">In our experience, we also try to include relevant operational costs.  In most of our grants, </w:t>
      </w:r>
      <w:proofErr w:type="spellStart"/>
      <w:r w:rsidRPr="00172608">
        <w:rPr>
          <w:rFonts w:eastAsia="Times New Roman" w:cs="Times New Roman"/>
          <w:color w:val="000000" w:themeColor="text1"/>
        </w:rPr>
        <w:t>indirects</w:t>
      </w:r>
      <w:proofErr w:type="spellEnd"/>
      <w:r w:rsidRPr="00172608">
        <w:rPr>
          <w:rFonts w:eastAsia="Times New Roman" w:cs="Times New Roman"/>
          <w:color w:val="000000" w:themeColor="text1"/>
        </w:rPr>
        <w:t xml:space="preserve"> or overhead is not allowed, so we absorb these costs through specific operational expenses.  For example, we include phone, IT, payroll fees, rent/space allocation (if allowable), audit (if allowable), and office supplies.  We calculate these as allocated costs per FTE.  So, if the </w:t>
      </w:r>
      <w:r w:rsidRPr="00172608">
        <w:rPr>
          <w:rFonts w:eastAsia="Times New Roman" w:cs="Times New Roman"/>
          <w:color w:val="000000" w:themeColor="text1"/>
        </w:rPr>
        <w:lastRenderedPageBreak/>
        <w:t>grant includes 1.5 FTE of community salaries, then we multiply the FTE by an allocated amount per category (for example, office supplies are $380/year per 1.0 FTE x 1.5 FTE = $570)</w:t>
      </w:r>
    </w:p>
    <w:p w:rsidR="00AB3AE6" w:rsidRPr="00172608" w:rsidRDefault="00AB3AE6" w:rsidP="00172608">
      <w:pPr>
        <w:pStyle w:val="ListParagraph"/>
        <w:spacing w:after="0" w:line="240" w:lineRule="auto"/>
        <w:rPr>
          <w:rFonts w:eastAsia="Times New Roman" w:cs="Times New Roman"/>
          <w:color w:val="000000" w:themeColor="text1"/>
        </w:rPr>
      </w:pPr>
      <w:r w:rsidRPr="00172608">
        <w:rPr>
          <w:rFonts w:eastAsia="Times New Roman" w:cs="Times New Roman"/>
          <w:color w:val="000000" w:themeColor="text1"/>
        </w:rPr>
        <w:t xml:space="preserve">The other costs we try to include are support salaries.  </w:t>
      </w:r>
      <w:proofErr w:type="gramStart"/>
      <w:r w:rsidRPr="00172608">
        <w:rPr>
          <w:rFonts w:eastAsia="Times New Roman" w:cs="Times New Roman"/>
          <w:color w:val="000000" w:themeColor="text1"/>
        </w:rPr>
        <w:t>So while there may be 1 person hired for the project, we may also include a small percentage (2-5%) of our grant manager, administrative assistant, or accountant to support the project.</w:t>
      </w:r>
      <w:proofErr w:type="gramEnd"/>
    </w:p>
    <w:p w:rsidR="0060295A" w:rsidRPr="00172608" w:rsidRDefault="00AB3AE6" w:rsidP="00172608">
      <w:pPr>
        <w:pStyle w:val="ListParagraph"/>
        <w:numPr>
          <w:ilvl w:val="0"/>
          <w:numId w:val="8"/>
        </w:numPr>
        <w:spacing w:line="240" w:lineRule="auto"/>
        <w:rPr>
          <w:color w:val="000000" w:themeColor="text1"/>
        </w:rPr>
      </w:pPr>
      <w:r w:rsidRPr="00BC3F08">
        <w:rPr>
          <w:rFonts w:eastAsia="Times New Roman" w:cs="Times New Roman"/>
          <w:color w:val="000000" w:themeColor="text1"/>
        </w:rPr>
        <w:t>Child care, food, meeting space—Depending on the funder, you may or may not be able to include these, but we have gotten these in NIH grants in the past (though we hear they may be getting tougher), and we almost always include these at the CBO rather than university</w:t>
      </w:r>
    </w:p>
    <w:p w:rsidR="00172608" w:rsidRPr="00172608" w:rsidRDefault="00172608" w:rsidP="00172608">
      <w:pPr>
        <w:pStyle w:val="ListParagraph"/>
        <w:numPr>
          <w:ilvl w:val="0"/>
          <w:numId w:val="8"/>
        </w:numPr>
        <w:spacing w:line="240" w:lineRule="auto"/>
        <w:rPr>
          <w:rFonts w:cs="Arial"/>
          <w:color w:val="000000"/>
        </w:rPr>
      </w:pPr>
      <w:r w:rsidRPr="00172608">
        <w:t>Make sure to include stipends or honorariums for community members who are on your advisory board. Also, include travel for them, depending on how is going where for meetings. We usually give $50.00 per person per meeting plus travel if needed.</w:t>
      </w:r>
    </w:p>
    <w:p w:rsidR="00172608" w:rsidRPr="00172608" w:rsidRDefault="00172608" w:rsidP="00172608">
      <w:pPr>
        <w:pStyle w:val="ListParagraph"/>
        <w:numPr>
          <w:ilvl w:val="0"/>
          <w:numId w:val="8"/>
        </w:numPr>
        <w:spacing w:after="0" w:line="240" w:lineRule="auto"/>
        <w:rPr>
          <w:rFonts w:eastAsia="Times New Roman" w:cs="Times New Roman"/>
        </w:rPr>
      </w:pPr>
      <w:r w:rsidRPr="00172608">
        <w:rPr>
          <w:shd w:val="clear" w:color="auto" w:fill="FFFFFF"/>
        </w:rPr>
        <w:t>Most grants have an allowable items list in the grant.  Follow those carefully because it might kick back the grant.</w:t>
      </w:r>
    </w:p>
    <w:p w:rsidR="00172608" w:rsidRPr="00172608" w:rsidRDefault="00172608" w:rsidP="00172608">
      <w:pPr>
        <w:pStyle w:val="ListParagraph"/>
        <w:spacing w:after="0" w:line="240" w:lineRule="auto"/>
        <w:rPr>
          <w:rFonts w:eastAsia="Times New Roman" w:cs="Times New Roman"/>
        </w:rPr>
      </w:pPr>
    </w:p>
    <w:p w:rsidR="00034110" w:rsidRPr="00172608" w:rsidRDefault="0060295A" w:rsidP="00172608">
      <w:pPr>
        <w:spacing w:after="0" w:line="240" w:lineRule="auto"/>
        <w:ind w:left="360"/>
        <w:rPr>
          <w:rFonts w:cs="Arial"/>
          <w:b/>
          <w:color w:val="000000"/>
        </w:rPr>
      </w:pPr>
      <w:proofErr w:type="spellStart"/>
      <w:r w:rsidRPr="00172608">
        <w:rPr>
          <w:rFonts w:cs="Arial"/>
          <w:b/>
          <w:color w:val="000000"/>
        </w:rPr>
        <w:t>Miscellanous</w:t>
      </w:r>
      <w:proofErr w:type="spellEnd"/>
      <w:r w:rsidR="00172608">
        <w:rPr>
          <w:rFonts w:cs="Arial"/>
          <w:b/>
          <w:color w:val="000000"/>
        </w:rPr>
        <w:t xml:space="preserve"> Items to fund</w:t>
      </w:r>
      <w:r w:rsidRPr="00172608">
        <w:rPr>
          <w:rFonts w:cs="Arial"/>
          <w:b/>
          <w:color w:val="000000"/>
        </w:rPr>
        <w:t>:</w:t>
      </w:r>
    </w:p>
    <w:p w:rsidR="0060295A" w:rsidRPr="00172608" w:rsidRDefault="0060295A" w:rsidP="00172608">
      <w:pPr>
        <w:pStyle w:val="ListParagraph"/>
        <w:numPr>
          <w:ilvl w:val="0"/>
          <w:numId w:val="12"/>
        </w:numPr>
        <w:spacing w:after="0" w:line="240" w:lineRule="auto"/>
        <w:rPr>
          <w:rFonts w:eastAsia="Times New Roman" w:cs="Tahoma"/>
          <w:color w:val="000000"/>
        </w:rPr>
      </w:pPr>
      <w:r w:rsidRPr="00172608">
        <w:rPr>
          <w:rFonts w:eastAsia="Times New Roman" w:cs="Tahoma"/>
          <w:color w:val="000000"/>
        </w:rPr>
        <w:t>evaluation consultant</w:t>
      </w:r>
    </w:p>
    <w:p w:rsidR="0060295A" w:rsidRPr="00172608" w:rsidRDefault="0060295A" w:rsidP="00172608">
      <w:pPr>
        <w:pStyle w:val="ListParagraph"/>
        <w:numPr>
          <w:ilvl w:val="0"/>
          <w:numId w:val="12"/>
        </w:numPr>
        <w:spacing w:after="0" w:line="240" w:lineRule="auto"/>
        <w:rPr>
          <w:rFonts w:eastAsia="Times New Roman" w:cs="Tahoma"/>
          <w:color w:val="000000"/>
        </w:rPr>
      </w:pPr>
      <w:r w:rsidRPr="00172608">
        <w:rPr>
          <w:rFonts w:eastAsia="Times New Roman" w:cs="Tahoma"/>
          <w:color w:val="000000"/>
        </w:rPr>
        <w:t>protocol reviewer/lawyer</w:t>
      </w:r>
    </w:p>
    <w:p w:rsidR="001B59C2" w:rsidRDefault="0060295A" w:rsidP="00172608">
      <w:pPr>
        <w:pStyle w:val="ListParagraph"/>
        <w:numPr>
          <w:ilvl w:val="0"/>
          <w:numId w:val="12"/>
        </w:numPr>
        <w:spacing w:after="0" w:line="240" w:lineRule="auto"/>
        <w:rPr>
          <w:rFonts w:eastAsia="Times New Roman" w:cs="Tahoma"/>
          <w:color w:val="000000"/>
        </w:rPr>
      </w:pPr>
      <w:r w:rsidRPr="00172608">
        <w:rPr>
          <w:rFonts w:eastAsia="Times New Roman" w:cs="Tahoma"/>
          <w:color w:val="000000"/>
        </w:rPr>
        <w:t>liability insurance</w:t>
      </w:r>
    </w:p>
    <w:p w:rsidR="00172608" w:rsidRPr="00172608" w:rsidRDefault="00172608" w:rsidP="00172608">
      <w:pPr>
        <w:pStyle w:val="ListParagraph"/>
        <w:spacing w:after="0" w:line="240" w:lineRule="auto"/>
        <w:rPr>
          <w:rFonts w:eastAsia="Times New Roman" w:cs="Tahoma"/>
          <w:color w:val="000000"/>
        </w:rPr>
      </w:pPr>
    </w:p>
    <w:p w:rsidR="001B59C2" w:rsidRPr="00172608" w:rsidRDefault="001B59C2" w:rsidP="00172608">
      <w:pPr>
        <w:spacing w:line="240" w:lineRule="auto"/>
        <w:rPr>
          <w:rFonts w:cs="Arial"/>
          <w:b/>
          <w:color w:val="000000"/>
        </w:rPr>
      </w:pPr>
      <w:r w:rsidRPr="00172608">
        <w:rPr>
          <w:rFonts w:cs="Arial"/>
          <w:b/>
          <w:color w:val="000000"/>
        </w:rPr>
        <w:t>General CBPR tips:</w:t>
      </w:r>
    </w:p>
    <w:p w:rsidR="001B59C2" w:rsidRPr="00172608" w:rsidRDefault="001B59C2" w:rsidP="00172608">
      <w:pPr>
        <w:pStyle w:val="ListParagraph"/>
        <w:numPr>
          <w:ilvl w:val="0"/>
          <w:numId w:val="2"/>
        </w:numPr>
        <w:spacing w:line="240" w:lineRule="auto"/>
        <w:rPr>
          <w:rFonts w:cs="Arial"/>
          <w:color w:val="000000"/>
        </w:rPr>
      </w:pPr>
      <w:r w:rsidRPr="00172608">
        <w:rPr>
          <w:rFonts w:cs="Arial"/>
          <w:color w:val="000000"/>
        </w:rPr>
        <w:t>Make sure that researchers are involved in intervention and conversely the intervention folks have a strong stake in the research.</w:t>
      </w:r>
    </w:p>
    <w:p w:rsidR="00D17F7C" w:rsidRPr="00172608" w:rsidRDefault="00D17F7C" w:rsidP="00172608">
      <w:pPr>
        <w:pStyle w:val="ListParagraph"/>
        <w:numPr>
          <w:ilvl w:val="0"/>
          <w:numId w:val="2"/>
        </w:numPr>
        <w:spacing w:after="0" w:line="240" w:lineRule="auto"/>
        <w:rPr>
          <w:rFonts w:eastAsia="Times New Roman" w:cs="Times New Roman"/>
        </w:rPr>
      </w:pPr>
      <w:r w:rsidRPr="00172608">
        <w:rPr>
          <w:rFonts w:eastAsia="Times New Roman" w:cs="Times New Roman"/>
        </w:rPr>
        <w:t xml:space="preserve">The Community Partner’s line item should mirror the </w:t>
      </w:r>
      <w:proofErr w:type="gramStart"/>
      <w:r w:rsidRPr="00172608">
        <w:rPr>
          <w:rFonts w:eastAsia="Times New Roman" w:cs="Times New Roman"/>
        </w:rPr>
        <w:t>university’s</w:t>
      </w:r>
      <w:proofErr w:type="gramEnd"/>
      <w:r w:rsidRPr="00172608">
        <w:rPr>
          <w:rFonts w:eastAsia="Times New Roman" w:cs="Times New Roman"/>
        </w:rPr>
        <w:t xml:space="preserve"> as it will have many of the same costs if the project is going to be a true CBPR project</w:t>
      </w:r>
      <w:r w:rsidRPr="00172608">
        <w:rPr>
          <w:rFonts w:eastAsia="Times New Roman" w:cs="Times New Roman"/>
          <w:color w:val="1F497D"/>
        </w:rPr>
        <w:t>.</w:t>
      </w:r>
    </w:p>
    <w:p w:rsidR="00034110" w:rsidRPr="00172608" w:rsidRDefault="00034110" w:rsidP="00172608">
      <w:pPr>
        <w:pStyle w:val="ListParagraph"/>
        <w:numPr>
          <w:ilvl w:val="0"/>
          <w:numId w:val="2"/>
        </w:numPr>
        <w:spacing w:after="0" w:line="240" w:lineRule="auto"/>
        <w:rPr>
          <w:rFonts w:eastAsia="Times New Roman" w:cs="Times New Roman"/>
        </w:rPr>
      </w:pPr>
      <w:r w:rsidRPr="00172608">
        <w:rPr>
          <w:rFonts w:eastAsia="Times New Roman" w:cs="Times New Roman"/>
        </w:rPr>
        <w:t>Notes on focus groups (from Mary Anne Foo): “</w:t>
      </w:r>
      <w:r w:rsidRPr="00D44E7F">
        <w:rPr>
          <w:rFonts w:eastAsia="Times New Roman" w:cs="Times New Roman"/>
          <w:color w:val="000000" w:themeColor="text1"/>
        </w:rPr>
        <w:t>You may also want to run focus groups to obtain feedback from the different communities you are working with to ensure that the current curriculum for rural communities applies to the communities you are working with.  So running 2 focus groups per community and depending upon the topic (you may need to separate males from females depending upon the sensitivity of the topic and the feelings of the communities you are working with).  Depending upon the topic, we tend to run focus groups with various ages – older adults, adults, young adults and youth.  For our breast and cervical cancer projects, we ran focus groups with women age 45 and over and women age 44 and younger due to generational differences.  We also ran focus groups with their adult children and husbands/partners who helped them gain access to health care.  You’d need a budget for facilitations, note takers, transcriptions, and back-translation of transcriptions, and incentives for participants.  A $40 incentive has worked well along with refreshments and child care</w:t>
      </w:r>
      <w:r w:rsidRPr="00172608">
        <w:rPr>
          <w:rFonts w:eastAsia="Times New Roman" w:cs="Times New Roman"/>
          <w:color w:val="000000" w:themeColor="text1"/>
        </w:rPr>
        <w:t>”</w:t>
      </w:r>
    </w:p>
    <w:p w:rsidR="00034110" w:rsidRPr="00172608" w:rsidRDefault="00034110" w:rsidP="00172608">
      <w:pPr>
        <w:spacing w:after="0" w:line="240" w:lineRule="auto"/>
        <w:ind w:left="720" w:firstLine="720"/>
        <w:rPr>
          <w:rFonts w:eastAsia="Times New Roman" w:cs="Times New Roman"/>
          <w:color w:val="000000" w:themeColor="text1"/>
        </w:rPr>
      </w:pPr>
      <w:r w:rsidRPr="00172608">
        <w:rPr>
          <w:rFonts w:eastAsia="Times New Roman" w:cs="Times New Roman"/>
          <w:color w:val="000000" w:themeColor="text1"/>
        </w:rPr>
        <w:t>“</w:t>
      </w:r>
      <w:r w:rsidRPr="00D44E7F">
        <w:rPr>
          <w:rFonts w:eastAsia="Times New Roman" w:cs="Times New Roman"/>
          <w:color w:val="000000" w:themeColor="text1"/>
        </w:rPr>
        <w:t>If you are going to do field testing, focus groups, etc. the community organization will need personnel time, supplies, laptops, recorders/transcription machines, refreshment funds, etc.  What takes the longest is transcribing the focus groups – about 8 hours per 1.5 -</w:t>
      </w:r>
      <w:proofErr w:type="gramStart"/>
      <w:r w:rsidRPr="00D44E7F">
        <w:rPr>
          <w:rFonts w:eastAsia="Times New Roman" w:cs="Times New Roman"/>
          <w:color w:val="000000" w:themeColor="text1"/>
        </w:rPr>
        <w:t>  2</w:t>
      </w:r>
      <w:proofErr w:type="gramEnd"/>
      <w:r w:rsidRPr="00D44E7F">
        <w:rPr>
          <w:rFonts w:eastAsia="Times New Roman" w:cs="Times New Roman"/>
          <w:color w:val="000000" w:themeColor="text1"/>
        </w:rPr>
        <w:t xml:space="preserve"> hour focus group.  Then translating the transcription is another 8-12 hours depending upon how much was discussed.</w:t>
      </w:r>
      <w:r w:rsidRPr="00172608">
        <w:rPr>
          <w:rFonts w:eastAsia="Times New Roman" w:cs="Times New Roman"/>
          <w:color w:val="000000" w:themeColor="text1"/>
        </w:rPr>
        <w:t>”</w:t>
      </w:r>
    </w:p>
    <w:p w:rsidR="0060295A" w:rsidRPr="00172608" w:rsidRDefault="0060295A" w:rsidP="00172608">
      <w:pPr>
        <w:pStyle w:val="ListParagraph"/>
        <w:numPr>
          <w:ilvl w:val="0"/>
          <w:numId w:val="2"/>
        </w:numPr>
        <w:spacing w:line="240" w:lineRule="auto"/>
      </w:pPr>
      <w:r w:rsidRPr="00172608">
        <w:t> “From our experience as a community partner, we probably do the</w:t>
      </w:r>
      <w:proofErr w:type="gramStart"/>
      <w:r w:rsidRPr="00172608">
        <w:t>  majority</w:t>
      </w:r>
      <w:proofErr w:type="gramEnd"/>
      <w:r w:rsidRPr="00172608">
        <w:t xml:space="preserve"> of knowledge mobilization - often on a peer to per basis but also with policy makers.  So, we have used funding </w:t>
      </w:r>
      <w:proofErr w:type="spellStart"/>
      <w:r w:rsidRPr="00172608">
        <w:t>resourcesto</w:t>
      </w:r>
      <w:proofErr w:type="spellEnd"/>
      <w:r w:rsidRPr="00172608">
        <w:t xml:space="preserve"> help us fulfill that role - which includes training of our  volunteers in public speaking, media relations and lobbying skills.  As well, hosting events where researchers present their findings -</w:t>
      </w:r>
      <w:proofErr w:type="gramStart"/>
      <w:r w:rsidRPr="00172608">
        <w:t>  preliminary</w:t>
      </w:r>
      <w:proofErr w:type="gramEnd"/>
      <w:r w:rsidRPr="00172608">
        <w:t xml:space="preserve"> and final - so that our folks know about the new  knowledge being </w:t>
      </w:r>
      <w:r w:rsidRPr="00172608">
        <w:lastRenderedPageBreak/>
        <w:t>generated.  At all events we try to provide food and</w:t>
      </w:r>
      <w:proofErr w:type="gramStart"/>
      <w:r w:rsidRPr="00172608">
        <w:t>  transportation</w:t>
      </w:r>
      <w:proofErr w:type="gramEnd"/>
      <w:r w:rsidRPr="00172608">
        <w:t xml:space="preserve"> subsidies and we provided modest honoraria as long as  we could afford it.”</w:t>
      </w:r>
    </w:p>
    <w:p w:rsidR="00AB3AE6" w:rsidRPr="00172608" w:rsidRDefault="00AB3AE6" w:rsidP="00172608">
      <w:pPr>
        <w:pStyle w:val="ListParagraph"/>
        <w:numPr>
          <w:ilvl w:val="0"/>
          <w:numId w:val="2"/>
        </w:numPr>
        <w:spacing w:line="240" w:lineRule="auto"/>
        <w:rPr>
          <w:color w:val="000000" w:themeColor="text1"/>
        </w:rPr>
      </w:pPr>
      <w:r w:rsidRPr="00172608">
        <w:rPr>
          <w:color w:val="000000" w:themeColor="text1"/>
        </w:rPr>
        <w:t>I think it is possibly a more comfortable for the community advisory group participants to meet at the partner organization, assuming they have some conference room space, rather than at the University</w:t>
      </w:r>
    </w:p>
    <w:p w:rsidR="0060295A" w:rsidRPr="00172608" w:rsidRDefault="00AB3AE6" w:rsidP="00172608">
      <w:pPr>
        <w:pStyle w:val="ListParagraph"/>
        <w:numPr>
          <w:ilvl w:val="0"/>
          <w:numId w:val="2"/>
        </w:numPr>
        <w:spacing w:after="0" w:line="240" w:lineRule="auto"/>
        <w:rPr>
          <w:rFonts w:eastAsia="Times New Roman" w:cs="Times New Roman"/>
          <w:color w:val="000000" w:themeColor="text1"/>
        </w:rPr>
      </w:pPr>
      <w:r w:rsidRPr="00172608">
        <w:rPr>
          <w:rFonts w:eastAsia="Times New Roman" w:cs="Times New Roman"/>
          <w:color w:val="000000" w:themeColor="text1"/>
        </w:rPr>
        <w:t>In our experience, many of the costs have been both necessary and are usually easier and/or more appropriate to include in the community partners’</w:t>
      </w:r>
      <w:r w:rsidR="00172608">
        <w:rPr>
          <w:rFonts w:eastAsia="Times New Roman" w:cs="Times New Roman"/>
          <w:color w:val="000000" w:themeColor="text1"/>
        </w:rPr>
        <w:t xml:space="preserve"> budgets rather than university</w:t>
      </w:r>
    </w:p>
    <w:p w:rsidR="00D17F7C" w:rsidRPr="00172608" w:rsidRDefault="00D17F7C" w:rsidP="00172608">
      <w:pPr>
        <w:spacing w:line="240" w:lineRule="auto"/>
        <w:rPr>
          <w:rFonts w:cs="Arial"/>
          <w:color w:val="000000"/>
        </w:rPr>
      </w:pPr>
    </w:p>
    <w:p w:rsidR="00BC3F08" w:rsidRPr="00172608" w:rsidRDefault="00BC3F08" w:rsidP="00172608">
      <w:pPr>
        <w:pStyle w:val="ListParagraph"/>
        <w:spacing w:line="240" w:lineRule="auto"/>
        <w:rPr>
          <w:rFonts w:cs="Arial"/>
          <w:color w:val="000000"/>
        </w:rPr>
      </w:pPr>
    </w:p>
    <w:sectPr w:rsidR="00BC3F08" w:rsidRPr="00172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2571E"/>
    <w:multiLevelType w:val="hybridMultilevel"/>
    <w:tmpl w:val="6CBC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293751"/>
    <w:multiLevelType w:val="hybridMultilevel"/>
    <w:tmpl w:val="CEEA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AC4E86"/>
    <w:multiLevelType w:val="hybridMultilevel"/>
    <w:tmpl w:val="716E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2252C"/>
    <w:multiLevelType w:val="hybridMultilevel"/>
    <w:tmpl w:val="8F3C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7D6AE4"/>
    <w:multiLevelType w:val="hybridMultilevel"/>
    <w:tmpl w:val="ABCC2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173F6"/>
    <w:multiLevelType w:val="hybridMultilevel"/>
    <w:tmpl w:val="DC26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F83A19"/>
    <w:multiLevelType w:val="hybridMultilevel"/>
    <w:tmpl w:val="45C86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8D5F3C"/>
    <w:multiLevelType w:val="hybridMultilevel"/>
    <w:tmpl w:val="B736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D05F81"/>
    <w:multiLevelType w:val="hybridMultilevel"/>
    <w:tmpl w:val="2738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CF7330"/>
    <w:multiLevelType w:val="hybridMultilevel"/>
    <w:tmpl w:val="A01E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E3184D"/>
    <w:multiLevelType w:val="hybridMultilevel"/>
    <w:tmpl w:val="9B24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35886"/>
    <w:multiLevelType w:val="hybridMultilevel"/>
    <w:tmpl w:val="A9A8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7722B8"/>
    <w:multiLevelType w:val="hybridMultilevel"/>
    <w:tmpl w:val="41E8E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 w:numId="7">
    <w:abstractNumId w:val="6"/>
  </w:num>
  <w:num w:numId="8">
    <w:abstractNumId w:val="11"/>
  </w:num>
  <w:num w:numId="9">
    <w:abstractNumId w:val="7"/>
  </w:num>
  <w:num w:numId="10">
    <w:abstractNumId w:val="10"/>
  </w:num>
  <w:num w:numId="11">
    <w:abstractNumId w:val="9"/>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9C2"/>
    <w:rsid w:val="00034110"/>
    <w:rsid w:val="00172608"/>
    <w:rsid w:val="00191094"/>
    <w:rsid w:val="001B59C2"/>
    <w:rsid w:val="001D5F99"/>
    <w:rsid w:val="00276890"/>
    <w:rsid w:val="00424DF2"/>
    <w:rsid w:val="0060295A"/>
    <w:rsid w:val="00720189"/>
    <w:rsid w:val="00A064F2"/>
    <w:rsid w:val="00A300BE"/>
    <w:rsid w:val="00AB3AE6"/>
    <w:rsid w:val="00BA6747"/>
    <w:rsid w:val="00BC3F08"/>
    <w:rsid w:val="00D17F7C"/>
    <w:rsid w:val="00D4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9C2"/>
    <w:pPr>
      <w:ind w:left="720"/>
      <w:contextualSpacing/>
    </w:pPr>
  </w:style>
  <w:style w:type="character" w:styleId="Hyperlink">
    <w:name w:val="Hyperlink"/>
    <w:basedOn w:val="DefaultParagraphFont"/>
    <w:uiPriority w:val="99"/>
    <w:unhideWhenUsed/>
    <w:rsid w:val="00BC3F08"/>
    <w:rPr>
      <w:color w:val="0000FF" w:themeColor="hyperlink"/>
      <w:u w:val="single"/>
    </w:rPr>
  </w:style>
  <w:style w:type="paragraph" w:styleId="BalloonText">
    <w:name w:val="Balloon Text"/>
    <w:basedOn w:val="Normal"/>
    <w:link w:val="BalloonTextChar"/>
    <w:uiPriority w:val="99"/>
    <w:semiHidden/>
    <w:unhideWhenUsed/>
    <w:rsid w:val="00720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9C2"/>
    <w:pPr>
      <w:ind w:left="720"/>
      <w:contextualSpacing/>
    </w:pPr>
  </w:style>
  <w:style w:type="character" w:styleId="Hyperlink">
    <w:name w:val="Hyperlink"/>
    <w:basedOn w:val="DefaultParagraphFont"/>
    <w:uiPriority w:val="99"/>
    <w:unhideWhenUsed/>
    <w:rsid w:val="00BC3F08"/>
    <w:rPr>
      <w:color w:val="0000FF" w:themeColor="hyperlink"/>
      <w:u w:val="single"/>
    </w:rPr>
  </w:style>
  <w:style w:type="paragraph" w:styleId="BalloonText">
    <w:name w:val="Balloon Text"/>
    <w:basedOn w:val="Normal"/>
    <w:link w:val="BalloonTextChar"/>
    <w:uiPriority w:val="99"/>
    <w:semiHidden/>
    <w:unhideWhenUsed/>
    <w:rsid w:val="00720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1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46554">
      <w:bodyDiv w:val="1"/>
      <w:marLeft w:val="0"/>
      <w:marRight w:val="0"/>
      <w:marTop w:val="0"/>
      <w:marBottom w:val="0"/>
      <w:divBdr>
        <w:top w:val="none" w:sz="0" w:space="0" w:color="auto"/>
        <w:left w:val="none" w:sz="0" w:space="0" w:color="auto"/>
        <w:bottom w:val="none" w:sz="0" w:space="0" w:color="auto"/>
        <w:right w:val="none" w:sz="0" w:space="0" w:color="auto"/>
      </w:divBdr>
      <w:divsChild>
        <w:div w:id="822165350">
          <w:marLeft w:val="0"/>
          <w:marRight w:val="0"/>
          <w:marTop w:val="0"/>
          <w:marBottom w:val="0"/>
          <w:divBdr>
            <w:top w:val="none" w:sz="0" w:space="0" w:color="auto"/>
            <w:left w:val="none" w:sz="0" w:space="0" w:color="auto"/>
            <w:bottom w:val="none" w:sz="0" w:space="0" w:color="auto"/>
            <w:right w:val="none" w:sz="0" w:space="0" w:color="auto"/>
          </w:divBdr>
        </w:div>
        <w:div w:id="1004237842">
          <w:marLeft w:val="0"/>
          <w:marRight w:val="0"/>
          <w:marTop w:val="0"/>
          <w:marBottom w:val="0"/>
          <w:divBdr>
            <w:top w:val="none" w:sz="0" w:space="0" w:color="auto"/>
            <w:left w:val="none" w:sz="0" w:space="0" w:color="auto"/>
            <w:bottom w:val="none" w:sz="0" w:space="0" w:color="auto"/>
            <w:right w:val="none" w:sz="0" w:space="0" w:color="auto"/>
          </w:divBdr>
        </w:div>
        <w:div w:id="82460457">
          <w:marLeft w:val="0"/>
          <w:marRight w:val="0"/>
          <w:marTop w:val="0"/>
          <w:marBottom w:val="0"/>
          <w:divBdr>
            <w:top w:val="none" w:sz="0" w:space="0" w:color="auto"/>
            <w:left w:val="none" w:sz="0" w:space="0" w:color="auto"/>
            <w:bottom w:val="none" w:sz="0" w:space="0" w:color="auto"/>
            <w:right w:val="none" w:sz="0" w:space="0" w:color="auto"/>
          </w:divBdr>
        </w:div>
      </w:divsChild>
    </w:div>
    <w:div w:id="429206369">
      <w:bodyDiv w:val="1"/>
      <w:marLeft w:val="0"/>
      <w:marRight w:val="0"/>
      <w:marTop w:val="0"/>
      <w:marBottom w:val="0"/>
      <w:divBdr>
        <w:top w:val="none" w:sz="0" w:space="0" w:color="auto"/>
        <w:left w:val="none" w:sz="0" w:space="0" w:color="auto"/>
        <w:bottom w:val="none" w:sz="0" w:space="0" w:color="auto"/>
        <w:right w:val="none" w:sz="0" w:space="0" w:color="auto"/>
      </w:divBdr>
      <w:divsChild>
        <w:div w:id="518617135">
          <w:marLeft w:val="0"/>
          <w:marRight w:val="0"/>
          <w:marTop w:val="0"/>
          <w:marBottom w:val="0"/>
          <w:divBdr>
            <w:top w:val="none" w:sz="0" w:space="0" w:color="auto"/>
            <w:left w:val="none" w:sz="0" w:space="0" w:color="auto"/>
            <w:bottom w:val="none" w:sz="0" w:space="0" w:color="auto"/>
            <w:right w:val="none" w:sz="0" w:space="0" w:color="auto"/>
          </w:divBdr>
        </w:div>
        <w:div w:id="1486507744">
          <w:marLeft w:val="0"/>
          <w:marRight w:val="0"/>
          <w:marTop w:val="0"/>
          <w:marBottom w:val="0"/>
          <w:divBdr>
            <w:top w:val="none" w:sz="0" w:space="0" w:color="auto"/>
            <w:left w:val="none" w:sz="0" w:space="0" w:color="auto"/>
            <w:bottom w:val="none" w:sz="0" w:space="0" w:color="auto"/>
            <w:right w:val="none" w:sz="0" w:space="0" w:color="auto"/>
          </w:divBdr>
        </w:div>
        <w:div w:id="2041857441">
          <w:marLeft w:val="0"/>
          <w:marRight w:val="0"/>
          <w:marTop w:val="0"/>
          <w:marBottom w:val="0"/>
          <w:divBdr>
            <w:top w:val="none" w:sz="0" w:space="0" w:color="auto"/>
            <w:left w:val="none" w:sz="0" w:space="0" w:color="auto"/>
            <w:bottom w:val="none" w:sz="0" w:space="0" w:color="auto"/>
            <w:right w:val="none" w:sz="0" w:space="0" w:color="auto"/>
          </w:divBdr>
        </w:div>
        <w:div w:id="1237469603">
          <w:marLeft w:val="0"/>
          <w:marRight w:val="0"/>
          <w:marTop w:val="0"/>
          <w:marBottom w:val="0"/>
          <w:divBdr>
            <w:top w:val="none" w:sz="0" w:space="0" w:color="auto"/>
            <w:left w:val="none" w:sz="0" w:space="0" w:color="auto"/>
            <w:bottom w:val="none" w:sz="0" w:space="0" w:color="auto"/>
            <w:right w:val="none" w:sz="0" w:space="0" w:color="auto"/>
          </w:divBdr>
        </w:div>
        <w:div w:id="210849711">
          <w:marLeft w:val="0"/>
          <w:marRight w:val="0"/>
          <w:marTop w:val="0"/>
          <w:marBottom w:val="0"/>
          <w:divBdr>
            <w:top w:val="none" w:sz="0" w:space="0" w:color="auto"/>
            <w:left w:val="none" w:sz="0" w:space="0" w:color="auto"/>
            <w:bottom w:val="none" w:sz="0" w:space="0" w:color="auto"/>
            <w:right w:val="none" w:sz="0" w:space="0" w:color="auto"/>
          </w:divBdr>
        </w:div>
      </w:divsChild>
    </w:div>
    <w:div w:id="441728452">
      <w:bodyDiv w:val="1"/>
      <w:marLeft w:val="0"/>
      <w:marRight w:val="0"/>
      <w:marTop w:val="0"/>
      <w:marBottom w:val="0"/>
      <w:divBdr>
        <w:top w:val="none" w:sz="0" w:space="0" w:color="auto"/>
        <w:left w:val="none" w:sz="0" w:space="0" w:color="auto"/>
        <w:bottom w:val="none" w:sz="0" w:space="0" w:color="auto"/>
        <w:right w:val="none" w:sz="0" w:space="0" w:color="auto"/>
      </w:divBdr>
      <w:divsChild>
        <w:div w:id="1027608634">
          <w:marLeft w:val="0"/>
          <w:marRight w:val="0"/>
          <w:marTop w:val="0"/>
          <w:marBottom w:val="0"/>
          <w:divBdr>
            <w:top w:val="none" w:sz="0" w:space="0" w:color="auto"/>
            <w:left w:val="none" w:sz="0" w:space="0" w:color="auto"/>
            <w:bottom w:val="none" w:sz="0" w:space="0" w:color="auto"/>
            <w:right w:val="none" w:sz="0" w:space="0" w:color="auto"/>
          </w:divBdr>
          <w:divsChild>
            <w:div w:id="628587020">
              <w:marLeft w:val="0"/>
              <w:marRight w:val="0"/>
              <w:marTop w:val="0"/>
              <w:marBottom w:val="0"/>
              <w:divBdr>
                <w:top w:val="none" w:sz="0" w:space="0" w:color="auto"/>
                <w:left w:val="none" w:sz="0" w:space="0" w:color="auto"/>
                <w:bottom w:val="none" w:sz="0" w:space="0" w:color="auto"/>
                <w:right w:val="none" w:sz="0" w:space="0" w:color="auto"/>
              </w:divBdr>
              <w:divsChild>
                <w:div w:id="1163164758">
                  <w:marLeft w:val="0"/>
                  <w:marRight w:val="0"/>
                  <w:marTop w:val="0"/>
                  <w:marBottom w:val="0"/>
                  <w:divBdr>
                    <w:top w:val="none" w:sz="0" w:space="0" w:color="auto"/>
                    <w:left w:val="none" w:sz="0" w:space="0" w:color="auto"/>
                    <w:bottom w:val="none" w:sz="0" w:space="0" w:color="auto"/>
                    <w:right w:val="none" w:sz="0" w:space="0" w:color="auto"/>
                  </w:divBdr>
                  <w:divsChild>
                    <w:div w:id="1897888588">
                      <w:marLeft w:val="0"/>
                      <w:marRight w:val="0"/>
                      <w:marTop w:val="0"/>
                      <w:marBottom w:val="0"/>
                      <w:divBdr>
                        <w:top w:val="none" w:sz="0" w:space="0" w:color="auto"/>
                        <w:left w:val="none" w:sz="0" w:space="0" w:color="auto"/>
                        <w:bottom w:val="none" w:sz="0" w:space="0" w:color="auto"/>
                        <w:right w:val="none" w:sz="0" w:space="0" w:color="auto"/>
                      </w:divBdr>
                      <w:divsChild>
                        <w:div w:id="1398281053">
                          <w:marLeft w:val="0"/>
                          <w:marRight w:val="0"/>
                          <w:marTop w:val="0"/>
                          <w:marBottom w:val="0"/>
                          <w:divBdr>
                            <w:top w:val="none" w:sz="0" w:space="0" w:color="auto"/>
                            <w:left w:val="none" w:sz="0" w:space="0" w:color="auto"/>
                            <w:bottom w:val="none" w:sz="0" w:space="0" w:color="auto"/>
                            <w:right w:val="none" w:sz="0" w:space="0" w:color="auto"/>
                          </w:divBdr>
                        </w:div>
                        <w:div w:id="17709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40936">
      <w:bodyDiv w:val="1"/>
      <w:marLeft w:val="0"/>
      <w:marRight w:val="0"/>
      <w:marTop w:val="0"/>
      <w:marBottom w:val="0"/>
      <w:divBdr>
        <w:top w:val="none" w:sz="0" w:space="0" w:color="auto"/>
        <w:left w:val="none" w:sz="0" w:space="0" w:color="auto"/>
        <w:bottom w:val="none" w:sz="0" w:space="0" w:color="auto"/>
        <w:right w:val="none" w:sz="0" w:space="0" w:color="auto"/>
      </w:divBdr>
      <w:divsChild>
        <w:div w:id="2057507256">
          <w:marLeft w:val="0"/>
          <w:marRight w:val="0"/>
          <w:marTop w:val="0"/>
          <w:marBottom w:val="0"/>
          <w:divBdr>
            <w:top w:val="none" w:sz="0" w:space="0" w:color="auto"/>
            <w:left w:val="none" w:sz="0" w:space="0" w:color="auto"/>
            <w:bottom w:val="none" w:sz="0" w:space="0" w:color="auto"/>
            <w:right w:val="none" w:sz="0" w:space="0" w:color="auto"/>
          </w:divBdr>
          <w:divsChild>
            <w:div w:id="1550920863">
              <w:marLeft w:val="0"/>
              <w:marRight w:val="0"/>
              <w:marTop w:val="0"/>
              <w:marBottom w:val="0"/>
              <w:divBdr>
                <w:top w:val="none" w:sz="0" w:space="0" w:color="auto"/>
                <w:left w:val="none" w:sz="0" w:space="0" w:color="auto"/>
                <w:bottom w:val="none" w:sz="0" w:space="0" w:color="auto"/>
                <w:right w:val="none" w:sz="0" w:space="0" w:color="auto"/>
              </w:divBdr>
            </w:div>
            <w:div w:id="1734233628">
              <w:marLeft w:val="0"/>
              <w:marRight w:val="0"/>
              <w:marTop w:val="0"/>
              <w:marBottom w:val="0"/>
              <w:divBdr>
                <w:top w:val="none" w:sz="0" w:space="0" w:color="auto"/>
                <w:left w:val="none" w:sz="0" w:space="0" w:color="auto"/>
                <w:bottom w:val="none" w:sz="0" w:space="0" w:color="auto"/>
                <w:right w:val="none" w:sz="0" w:space="0" w:color="auto"/>
              </w:divBdr>
            </w:div>
            <w:div w:id="957906758">
              <w:marLeft w:val="0"/>
              <w:marRight w:val="0"/>
              <w:marTop w:val="0"/>
              <w:marBottom w:val="0"/>
              <w:divBdr>
                <w:top w:val="none" w:sz="0" w:space="0" w:color="auto"/>
                <w:left w:val="none" w:sz="0" w:space="0" w:color="auto"/>
                <w:bottom w:val="none" w:sz="0" w:space="0" w:color="auto"/>
                <w:right w:val="none" w:sz="0" w:space="0" w:color="auto"/>
              </w:divBdr>
            </w:div>
            <w:div w:id="1240870261">
              <w:marLeft w:val="0"/>
              <w:marRight w:val="0"/>
              <w:marTop w:val="0"/>
              <w:marBottom w:val="0"/>
              <w:divBdr>
                <w:top w:val="none" w:sz="0" w:space="0" w:color="auto"/>
                <w:left w:val="none" w:sz="0" w:space="0" w:color="auto"/>
                <w:bottom w:val="none" w:sz="0" w:space="0" w:color="auto"/>
                <w:right w:val="none" w:sz="0" w:space="0" w:color="auto"/>
              </w:divBdr>
            </w:div>
            <w:div w:id="1807701502">
              <w:marLeft w:val="0"/>
              <w:marRight w:val="0"/>
              <w:marTop w:val="0"/>
              <w:marBottom w:val="0"/>
              <w:divBdr>
                <w:top w:val="none" w:sz="0" w:space="0" w:color="auto"/>
                <w:left w:val="none" w:sz="0" w:space="0" w:color="auto"/>
                <w:bottom w:val="none" w:sz="0" w:space="0" w:color="auto"/>
                <w:right w:val="none" w:sz="0" w:space="0" w:color="auto"/>
              </w:divBdr>
            </w:div>
            <w:div w:id="188299575">
              <w:marLeft w:val="0"/>
              <w:marRight w:val="0"/>
              <w:marTop w:val="0"/>
              <w:marBottom w:val="0"/>
              <w:divBdr>
                <w:top w:val="none" w:sz="0" w:space="0" w:color="auto"/>
                <w:left w:val="none" w:sz="0" w:space="0" w:color="auto"/>
                <w:bottom w:val="none" w:sz="0" w:space="0" w:color="auto"/>
                <w:right w:val="none" w:sz="0" w:space="0" w:color="auto"/>
              </w:divBdr>
            </w:div>
            <w:div w:id="346832520">
              <w:marLeft w:val="0"/>
              <w:marRight w:val="0"/>
              <w:marTop w:val="0"/>
              <w:marBottom w:val="0"/>
              <w:divBdr>
                <w:top w:val="none" w:sz="0" w:space="0" w:color="auto"/>
                <w:left w:val="none" w:sz="0" w:space="0" w:color="auto"/>
                <w:bottom w:val="none" w:sz="0" w:space="0" w:color="auto"/>
                <w:right w:val="none" w:sz="0" w:space="0" w:color="auto"/>
              </w:divBdr>
            </w:div>
          </w:divsChild>
        </w:div>
        <w:div w:id="1403025661">
          <w:marLeft w:val="0"/>
          <w:marRight w:val="0"/>
          <w:marTop w:val="0"/>
          <w:marBottom w:val="0"/>
          <w:divBdr>
            <w:top w:val="none" w:sz="0" w:space="0" w:color="auto"/>
            <w:left w:val="none" w:sz="0" w:space="0" w:color="auto"/>
            <w:bottom w:val="none" w:sz="0" w:space="0" w:color="auto"/>
            <w:right w:val="none" w:sz="0" w:space="0" w:color="auto"/>
          </w:divBdr>
        </w:div>
      </w:divsChild>
    </w:div>
    <w:div w:id="548998195">
      <w:bodyDiv w:val="1"/>
      <w:marLeft w:val="0"/>
      <w:marRight w:val="0"/>
      <w:marTop w:val="0"/>
      <w:marBottom w:val="0"/>
      <w:divBdr>
        <w:top w:val="none" w:sz="0" w:space="0" w:color="auto"/>
        <w:left w:val="none" w:sz="0" w:space="0" w:color="auto"/>
        <w:bottom w:val="none" w:sz="0" w:space="0" w:color="auto"/>
        <w:right w:val="none" w:sz="0" w:space="0" w:color="auto"/>
      </w:divBdr>
      <w:divsChild>
        <w:div w:id="546453672">
          <w:marLeft w:val="0"/>
          <w:marRight w:val="0"/>
          <w:marTop w:val="0"/>
          <w:marBottom w:val="0"/>
          <w:divBdr>
            <w:top w:val="none" w:sz="0" w:space="0" w:color="auto"/>
            <w:left w:val="none" w:sz="0" w:space="0" w:color="auto"/>
            <w:bottom w:val="none" w:sz="0" w:space="0" w:color="auto"/>
            <w:right w:val="none" w:sz="0" w:space="0" w:color="auto"/>
          </w:divBdr>
        </w:div>
        <w:div w:id="600770271">
          <w:marLeft w:val="0"/>
          <w:marRight w:val="0"/>
          <w:marTop w:val="0"/>
          <w:marBottom w:val="0"/>
          <w:divBdr>
            <w:top w:val="none" w:sz="0" w:space="0" w:color="auto"/>
            <w:left w:val="none" w:sz="0" w:space="0" w:color="auto"/>
            <w:bottom w:val="none" w:sz="0" w:space="0" w:color="auto"/>
            <w:right w:val="none" w:sz="0" w:space="0" w:color="auto"/>
          </w:divBdr>
        </w:div>
      </w:divsChild>
    </w:div>
    <w:div w:id="567304022">
      <w:bodyDiv w:val="1"/>
      <w:marLeft w:val="0"/>
      <w:marRight w:val="0"/>
      <w:marTop w:val="0"/>
      <w:marBottom w:val="0"/>
      <w:divBdr>
        <w:top w:val="none" w:sz="0" w:space="0" w:color="auto"/>
        <w:left w:val="none" w:sz="0" w:space="0" w:color="auto"/>
        <w:bottom w:val="none" w:sz="0" w:space="0" w:color="auto"/>
        <w:right w:val="none" w:sz="0" w:space="0" w:color="auto"/>
      </w:divBdr>
      <w:divsChild>
        <w:div w:id="33388157">
          <w:marLeft w:val="0"/>
          <w:marRight w:val="0"/>
          <w:marTop w:val="0"/>
          <w:marBottom w:val="0"/>
          <w:divBdr>
            <w:top w:val="none" w:sz="0" w:space="0" w:color="auto"/>
            <w:left w:val="none" w:sz="0" w:space="0" w:color="auto"/>
            <w:bottom w:val="none" w:sz="0" w:space="0" w:color="auto"/>
            <w:right w:val="none" w:sz="0" w:space="0" w:color="auto"/>
          </w:divBdr>
        </w:div>
        <w:div w:id="1197886731">
          <w:marLeft w:val="0"/>
          <w:marRight w:val="0"/>
          <w:marTop w:val="0"/>
          <w:marBottom w:val="0"/>
          <w:divBdr>
            <w:top w:val="none" w:sz="0" w:space="0" w:color="auto"/>
            <w:left w:val="none" w:sz="0" w:space="0" w:color="auto"/>
            <w:bottom w:val="none" w:sz="0" w:space="0" w:color="auto"/>
            <w:right w:val="none" w:sz="0" w:space="0" w:color="auto"/>
          </w:divBdr>
        </w:div>
        <w:div w:id="961306256">
          <w:marLeft w:val="0"/>
          <w:marRight w:val="0"/>
          <w:marTop w:val="0"/>
          <w:marBottom w:val="0"/>
          <w:divBdr>
            <w:top w:val="none" w:sz="0" w:space="0" w:color="auto"/>
            <w:left w:val="none" w:sz="0" w:space="0" w:color="auto"/>
            <w:bottom w:val="none" w:sz="0" w:space="0" w:color="auto"/>
            <w:right w:val="none" w:sz="0" w:space="0" w:color="auto"/>
          </w:divBdr>
        </w:div>
        <w:div w:id="1560047010">
          <w:marLeft w:val="0"/>
          <w:marRight w:val="0"/>
          <w:marTop w:val="0"/>
          <w:marBottom w:val="0"/>
          <w:divBdr>
            <w:top w:val="none" w:sz="0" w:space="0" w:color="auto"/>
            <w:left w:val="none" w:sz="0" w:space="0" w:color="auto"/>
            <w:bottom w:val="none" w:sz="0" w:space="0" w:color="auto"/>
            <w:right w:val="none" w:sz="0" w:space="0" w:color="auto"/>
          </w:divBdr>
        </w:div>
        <w:div w:id="232855442">
          <w:marLeft w:val="0"/>
          <w:marRight w:val="0"/>
          <w:marTop w:val="0"/>
          <w:marBottom w:val="0"/>
          <w:divBdr>
            <w:top w:val="none" w:sz="0" w:space="0" w:color="auto"/>
            <w:left w:val="none" w:sz="0" w:space="0" w:color="auto"/>
            <w:bottom w:val="none" w:sz="0" w:space="0" w:color="auto"/>
            <w:right w:val="none" w:sz="0" w:space="0" w:color="auto"/>
          </w:divBdr>
        </w:div>
        <w:div w:id="1346903590">
          <w:marLeft w:val="0"/>
          <w:marRight w:val="0"/>
          <w:marTop w:val="0"/>
          <w:marBottom w:val="0"/>
          <w:divBdr>
            <w:top w:val="none" w:sz="0" w:space="0" w:color="auto"/>
            <w:left w:val="none" w:sz="0" w:space="0" w:color="auto"/>
            <w:bottom w:val="none" w:sz="0" w:space="0" w:color="auto"/>
            <w:right w:val="none" w:sz="0" w:space="0" w:color="auto"/>
          </w:divBdr>
        </w:div>
      </w:divsChild>
    </w:div>
    <w:div w:id="692849623">
      <w:bodyDiv w:val="1"/>
      <w:marLeft w:val="0"/>
      <w:marRight w:val="0"/>
      <w:marTop w:val="0"/>
      <w:marBottom w:val="0"/>
      <w:divBdr>
        <w:top w:val="none" w:sz="0" w:space="0" w:color="auto"/>
        <w:left w:val="none" w:sz="0" w:space="0" w:color="auto"/>
        <w:bottom w:val="none" w:sz="0" w:space="0" w:color="auto"/>
        <w:right w:val="none" w:sz="0" w:space="0" w:color="auto"/>
      </w:divBdr>
      <w:divsChild>
        <w:div w:id="1125078238">
          <w:marLeft w:val="0"/>
          <w:marRight w:val="0"/>
          <w:marTop w:val="0"/>
          <w:marBottom w:val="0"/>
          <w:divBdr>
            <w:top w:val="none" w:sz="0" w:space="0" w:color="auto"/>
            <w:left w:val="none" w:sz="0" w:space="0" w:color="auto"/>
            <w:bottom w:val="none" w:sz="0" w:space="0" w:color="auto"/>
            <w:right w:val="none" w:sz="0" w:space="0" w:color="auto"/>
          </w:divBdr>
        </w:div>
        <w:div w:id="1721434838">
          <w:marLeft w:val="0"/>
          <w:marRight w:val="0"/>
          <w:marTop w:val="0"/>
          <w:marBottom w:val="0"/>
          <w:divBdr>
            <w:top w:val="none" w:sz="0" w:space="0" w:color="auto"/>
            <w:left w:val="none" w:sz="0" w:space="0" w:color="auto"/>
            <w:bottom w:val="none" w:sz="0" w:space="0" w:color="auto"/>
            <w:right w:val="none" w:sz="0" w:space="0" w:color="auto"/>
          </w:divBdr>
        </w:div>
        <w:div w:id="1197622247">
          <w:marLeft w:val="720"/>
          <w:marRight w:val="0"/>
          <w:marTop w:val="0"/>
          <w:marBottom w:val="0"/>
          <w:divBdr>
            <w:top w:val="none" w:sz="0" w:space="0" w:color="auto"/>
            <w:left w:val="none" w:sz="0" w:space="0" w:color="auto"/>
            <w:bottom w:val="none" w:sz="0" w:space="0" w:color="auto"/>
            <w:right w:val="none" w:sz="0" w:space="0" w:color="auto"/>
          </w:divBdr>
        </w:div>
        <w:div w:id="355040052">
          <w:marLeft w:val="0"/>
          <w:marRight w:val="0"/>
          <w:marTop w:val="0"/>
          <w:marBottom w:val="0"/>
          <w:divBdr>
            <w:top w:val="none" w:sz="0" w:space="0" w:color="auto"/>
            <w:left w:val="none" w:sz="0" w:space="0" w:color="auto"/>
            <w:bottom w:val="none" w:sz="0" w:space="0" w:color="auto"/>
            <w:right w:val="none" w:sz="0" w:space="0" w:color="auto"/>
          </w:divBdr>
        </w:div>
        <w:div w:id="887839047">
          <w:marLeft w:val="720"/>
          <w:marRight w:val="0"/>
          <w:marTop w:val="0"/>
          <w:marBottom w:val="0"/>
          <w:divBdr>
            <w:top w:val="none" w:sz="0" w:space="0" w:color="auto"/>
            <w:left w:val="none" w:sz="0" w:space="0" w:color="auto"/>
            <w:bottom w:val="none" w:sz="0" w:space="0" w:color="auto"/>
            <w:right w:val="none" w:sz="0" w:space="0" w:color="auto"/>
          </w:divBdr>
        </w:div>
        <w:div w:id="363335293">
          <w:marLeft w:val="0"/>
          <w:marRight w:val="0"/>
          <w:marTop w:val="0"/>
          <w:marBottom w:val="0"/>
          <w:divBdr>
            <w:top w:val="none" w:sz="0" w:space="0" w:color="auto"/>
            <w:left w:val="none" w:sz="0" w:space="0" w:color="auto"/>
            <w:bottom w:val="none" w:sz="0" w:space="0" w:color="auto"/>
            <w:right w:val="none" w:sz="0" w:space="0" w:color="auto"/>
          </w:divBdr>
        </w:div>
        <w:div w:id="1300380263">
          <w:marLeft w:val="720"/>
          <w:marRight w:val="0"/>
          <w:marTop w:val="0"/>
          <w:marBottom w:val="0"/>
          <w:divBdr>
            <w:top w:val="none" w:sz="0" w:space="0" w:color="auto"/>
            <w:left w:val="none" w:sz="0" w:space="0" w:color="auto"/>
            <w:bottom w:val="none" w:sz="0" w:space="0" w:color="auto"/>
            <w:right w:val="none" w:sz="0" w:space="0" w:color="auto"/>
          </w:divBdr>
        </w:div>
      </w:divsChild>
    </w:div>
    <w:div w:id="786706024">
      <w:bodyDiv w:val="1"/>
      <w:marLeft w:val="0"/>
      <w:marRight w:val="0"/>
      <w:marTop w:val="0"/>
      <w:marBottom w:val="0"/>
      <w:divBdr>
        <w:top w:val="none" w:sz="0" w:space="0" w:color="auto"/>
        <w:left w:val="none" w:sz="0" w:space="0" w:color="auto"/>
        <w:bottom w:val="none" w:sz="0" w:space="0" w:color="auto"/>
        <w:right w:val="none" w:sz="0" w:space="0" w:color="auto"/>
      </w:divBdr>
      <w:divsChild>
        <w:div w:id="842352135">
          <w:marLeft w:val="0"/>
          <w:marRight w:val="0"/>
          <w:marTop w:val="0"/>
          <w:marBottom w:val="0"/>
          <w:divBdr>
            <w:top w:val="none" w:sz="0" w:space="0" w:color="auto"/>
            <w:left w:val="none" w:sz="0" w:space="0" w:color="auto"/>
            <w:bottom w:val="none" w:sz="0" w:space="0" w:color="auto"/>
            <w:right w:val="none" w:sz="0" w:space="0" w:color="auto"/>
          </w:divBdr>
        </w:div>
        <w:div w:id="106632215">
          <w:marLeft w:val="0"/>
          <w:marRight w:val="0"/>
          <w:marTop w:val="0"/>
          <w:marBottom w:val="0"/>
          <w:divBdr>
            <w:top w:val="none" w:sz="0" w:space="0" w:color="auto"/>
            <w:left w:val="none" w:sz="0" w:space="0" w:color="auto"/>
            <w:bottom w:val="none" w:sz="0" w:space="0" w:color="auto"/>
            <w:right w:val="none" w:sz="0" w:space="0" w:color="auto"/>
          </w:divBdr>
        </w:div>
        <w:div w:id="1315448303">
          <w:marLeft w:val="0"/>
          <w:marRight w:val="0"/>
          <w:marTop w:val="0"/>
          <w:marBottom w:val="0"/>
          <w:divBdr>
            <w:top w:val="none" w:sz="0" w:space="0" w:color="auto"/>
            <w:left w:val="none" w:sz="0" w:space="0" w:color="auto"/>
            <w:bottom w:val="none" w:sz="0" w:space="0" w:color="auto"/>
            <w:right w:val="none" w:sz="0" w:space="0" w:color="auto"/>
          </w:divBdr>
        </w:div>
        <w:div w:id="1254363911">
          <w:marLeft w:val="0"/>
          <w:marRight w:val="0"/>
          <w:marTop w:val="0"/>
          <w:marBottom w:val="0"/>
          <w:divBdr>
            <w:top w:val="none" w:sz="0" w:space="0" w:color="auto"/>
            <w:left w:val="none" w:sz="0" w:space="0" w:color="auto"/>
            <w:bottom w:val="none" w:sz="0" w:space="0" w:color="auto"/>
            <w:right w:val="none" w:sz="0" w:space="0" w:color="auto"/>
          </w:divBdr>
        </w:div>
        <w:div w:id="1982297327">
          <w:marLeft w:val="0"/>
          <w:marRight w:val="0"/>
          <w:marTop w:val="0"/>
          <w:marBottom w:val="0"/>
          <w:divBdr>
            <w:top w:val="none" w:sz="0" w:space="0" w:color="auto"/>
            <w:left w:val="none" w:sz="0" w:space="0" w:color="auto"/>
            <w:bottom w:val="none" w:sz="0" w:space="0" w:color="auto"/>
            <w:right w:val="none" w:sz="0" w:space="0" w:color="auto"/>
          </w:divBdr>
        </w:div>
      </w:divsChild>
    </w:div>
    <w:div w:id="932014108">
      <w:bodyDiv w:val="1"/>
      <w:marLeft w:val="0"/>
      <w:marRight w:val="0"/>
      <w:marTop w:val="0"/>
      <w:marBottom w:val="0"/>
      <w:divBdr>
        <w:top w:val="none" w:sz="0" w:space="0" w:color="auto"/>
        <w:left w:val="none" w:sz="0" w:space="0" w:color="auto"/>
        <w:bottom w:val="none" w:sz="0" w:space="0" w:color="auto"/>
        <w:right w:val="none" w:sz="0" w:space="0" w:color="auto"/>
      </w:divBdr>
      <w:divsChild>
        <w:div w:id="1712001640">
          <w:marLeft w:val="720"/>
          <w:marRight w:val="0"/>
          <w:marTop w:val="0"/>
          <w:marBottom w:val="0"/>
          <w:divBdr>
            <w:top w:val="none" w:sz="0" w:space="0" w:color="auto"/>
            <w:left w:val="none" w:sz="0" w:space="0" w:color="auto"/>
            <w:bottom w:val="none" w:sz="0" w:space="0" w:color="auto"/>
            <w:right w:val="none" w:sz="0" w:space="0" w:color="auto"/>
          </w:divBdr>
        </w:div>
        <w:div w:id="584845789">
          <w:marLeft w:val="720"/>
          <w:marRight w:val="0"/>
          <w:marTop w:val="0"/>
          <w:marBottom w:val="0"/>
          <w:divBdr>
            <w:top w:val="none" w:sz="0" w:space="0" w:color="auto"/>
            <w:left w:val="none" w:sz="0" w:space="0" w:color="auto"/>
            <w:bottom w:val="none" w:sz="0" w:space="0" w:color="auto"/>
            <w:right w:val="none" w:sz="0" w:space="0" w:color="auto"/>
          </w:divBdr>
        </w:div>
        <w:div w:id="2117165177">
          <w:marLeft w:val="720"/>
          <w:marRight w:val="0"/>
          <w:marTop w:val="0"/>
          <w:marBottom w:val="0"/>
          <w:divBdr>
            <w:top w:val="none" w:sz="0" w:space="0" w:color="auto"/>
            <w:left w:val="none" w:sz="0" w:space="0" w:color="auto"/>
            <w:bottom w:val="none" w:sz="0" w:space="0" w:color="auto"/>
            <w:right w:val="none" w:sz="0" w:space="0" w:color="auto"/>
          </w:divBdr>
        </w:div>
      </w:divsChild>
    </w:div>
    <w:div w:id="988560120">
      <w:bodyDiv w:val="1"/>
      <w:marLeft w:val="0"/>
      <w:marRight w:val="0"/>
      <w:marTop w:val="0"/>
      <w:marBottom w:val="0"/>
      <w:divBdr>
        <w:top w:val="none" w:sz="0" w:space="0" w:color="auto"/>
        <w:left w:val="none" w:sz="0" w:space="0" w:color="auto"/>
        <w:bottom w:val="none" w:sz="0" w:space="0" w:color="auto"/>
        <w:right w:val="none" w:sz="0" w:space="0" w:color="auto"/>
      </w:divBdr>
      <w:divsChild>
        <w:div w:id="233900728">
          <w:marLeft w:val="0"/>
          <w:marRight w:val="0"/>
          <w:marTop w:val="0"/>
          <w:marBottom w:val="0"/>
          <w:divBdr>
            <w:top w:val="none" w:sz="0" w:space="0" w:color="auto"/>
            <w:left w:val="none" w:sz="0" w:space="0" w:color="auto"/>
            <w:bottom w:val="none" w:sz="0" w:space="0" w:color="auto"/>
            <w:right w:val="none" w:sz="0" w:space="0" w:color="auto"/>
          </w:divBdr>
        </w:div>
        <w:div w:id="820120083">
          <w:marLeft w:val="0"/>
          <w:marRight w:val="0"/>
          <w:marTop w:val="0"/>
          <w:marBottom w:val="0"/>
          <w:divBdr>
            <w:top w:val="none" w:sz="0" w:space="0" w:color="auto"/>
            <w:left w:val="none" w:sz="0" w:space="0" w:color="auto"/>
            <w:bottom w:val="none" w:sz="0" w:space="0" w:color="auto"/>
            <w:right w:val="none" w:sz="0" w:space="0" w:color="auto"/>
          </w:divBdr>
        </w:div>
        <w:div w:id="3751621">
          <w:marLeft w:val="720"/>
          <w:marRight w:val="0"/>
          <w:marTop w:val="0"/>
          <w:marBottom w:val="0"/>
          <w:divBdr>
            <w:top w:val="none" w:sz="0" w:space="0" w:color="auto"/>
            <w:left w:val="none" w:sz="0" w:space="0" w:color="auto"/>
            <w:bottom w:val="none" w:sz="0" w:space="0" w:color="auto"/>
            <w:right w:val="none" w:sz="0" w:space="0" w:color="auto"/>
          </w:divBdr>
        </w:div>
        <w:div w:id="374081571">
          <w:marLeft w:val="720"/>
          <w:marRight w:val="0"/>
          <w:marTop w:val="0"/>
          <w:marBottom w:val="0"/>
          <w:divBdr>
            <w:top w:val="none" w:sz="0" w:space="0" w:color="auto"/>
            <w:left w:val="none" w:sz="0" w:space="0" w:color="auto"/>
            <w:bottom w:val="none" w:sz="0" w:space="0" w:color="auto"/>
            <w:right w:val="none" w:sz="0" w:space="0" w:color="auto"/>
          </w:divBdr>
        </w:div>
        <w:div w:id="772671458">
          <w:marLeft w:val="720"/>
          <w:marRight w:val="0"/>
          <w:marTop w:val="0"/>
          <w:marBottom w:val="0"/>
          <w:divBdr>
            <w:top w:val="none" w:sz="0" w:space="0" w:color="auto"/>
            <w:left w:val="none" w:sz="0" w:space="0" w:color="auto"/>
            <w:bottom w:val="none" w:sz="0" w:space="0" w:color="auto"/>
            <w:right w:val="none" w:sz="0" w:space="0" w:color="auto"/>
          </w:divBdr>
        </w:div>
        <w:div w:id="1909487960">
          <w:marLeft w:val="720"/>
          <w:marRight w:val="0"/>
          <w:marTop w:val="0"/>
          <w:marBottom w:val="0"/>
          <w:divBdr>
            <w:top w:val="none" w:sz="0" w:space="0" w:color="auto"/>
            <w:left w:val="none" w:sz="0" w:space="0" w:color="auto"/>
            <w:bottom w:val="none" w:sz="0" w:space="0" w:color="auto"/>
            <w:right w:val="none" w:sz="0" w:space="0" w:color="auto"/>
          </w:divBdr>
        </w:div>
        <w:div w:id="1130899293">
          <w:marLeft w:val="720"/>
          <w:marRight w:val="0"/>
          <w:marTop w:val="0"/>
          <w:marBottom w:val="0"/>
          <w:divBdr>
            <w:top w:val="none" w:sz="0" w:space="0" w:color="auto"/>
            <w:left w:val="none" w:sz="0" w:space="0" w:color="auto"/>
            <w:bottom w:val="none" w:sz="0" w:space="0" w:color="auto"/>
            <w:right w:val="none" w:sz="0" w:space="0" w:color="auto"/>
          </w:divBdr>
        </w:div>
        <w:div w:id="907423720">
          <w:marLeft w:val="720"/>
          <w:marRight w:val="0"/>
          <w:marTop w:val="0"/>
          <w:marBottom w:val="0"/>
          <w:divBdr>
            <w:top w:val="none" w:sz="0" w:space="0" w:color="auto"/>
            <w:left w:val="none" w:sz="0" w:space="0" w:color="auto"/>
            <w:bottom w:val="none" w:sz="0" w:space="0" w:color="auto"/>
            <w:right w:val="none" w:sz="0" w:space="0" w:color="auto"/>
          </w:divBdr>
        </w:div>
        <w:div w:id="1657955712">
          <w:marLeft w:val="720"/>
          <w:marRight w:val="0"/>
          <w:marTop w:val="0"/>
          <w:marBottom w:val="0"/>
          <w:divBdr>
            <w:top w:val="none" w:sz="0" w:space="0" w:color="auto"/>
            <w:left w:val="none" w:sz="0" w:space="0" w:color="auto"/>
            <w:bottom w:val="none" w:sz="0" w:space="0" w:color="auto"/>
            <w:right w:val="none" w:sz="0" w:space="0" w:color="auto"/>
          </w:divBdr>
        </w:div>
        <w:div w:id="2145124936">
          <w:marLeft w:val="720"/>
          <w:marRight w:val="0"/>
          <w:marTop w:val="0"/>
          <w:marBottom w:val="0"/>
          <w:divBdr>
            <w:top w:val="none" w:sz="0" w:space="0" w:color="auto"/>
            <w:left w:val="none" w:sz="0" w:space="0" w:color="auto"/>
            <w:bottom w:val="none" w:sz="0" w:space="0" w:color="auto"/>
            <w:right w:val="none" w:sz="0" w:space="0" w:color="auto"/>
          </w:divBdr>
        </w:div>
        <w:div w:id="154878555">
          <w:marLeft w:val="720"/>
          <w:marRight w:val="0"/>
          <w:marTop w:val="0"/>
          <w:marBottom w:val="0"/>
          <w:divBdr>
            <w:top w:val="none" w:sz="0" w:space="0" w:color="auto"/>
            <w:left w:val="none" w:sz="0" w:space="0" w:color="auto"/>
            <w:bottom w:val="none" w:sz="0" w:space="0" w:color="auto"/>
            <w:right w:val="none" w:sz="0" w:space="0" w:color="auto"/>
          </w:divBdr>
        </w:div>
      </w:divsChild>
    </w:div>
    <w:div w:id="1246066720">
      <w:bodyDiv w:val="1"/>
      <w:marLeft w:val="0"/>
      <w:marRight w:val="0"/>
      <w:marTop w:val="0"/>
      <w:marBottom w:val="0"/>
      <w:divBdr>
        <w:top w:val="none" w:sz="0" w:space="0" w:color="auto"/>
        <w:left w:val="none" w:sz="0" w:space="0" w:color="auto"/>
        <w:bottom w:val="none" w:sz="0" w:space="0" w:color="auto"/>
        <w:right w:val="none" w:sz="0" w:space="0" w:color="auto"/>
      </w:divBdr>
      <w:divsChild>
        <w:div w:id="1615550052">
          <w:marLeft w:val="720"/>
          <w:marRight w:val="0"/>
          <w:marTop w:val="0"/>
          <w:marBottom w:val="0"/>
          <w:divBdr>
            <w:top w:val="none" w:sz="0" w:space="0" w:color="auto"/>
            <w:left w:val="none" w:sz="0" w:space="0" w:color="auto"/>
            <w:bottom w:val="none" w:sz="0" w:space="0" w:color="auto"/>
            <w:right w:val="none" w:sz="0" w:space="0" w:color="auto"/>
          </w:divBdr>
        </w:div>
        <w:div w:id="1403992528">
          <w:marLeft w:val="720"/>
          <w:marRight w:val="0"/>
          <w:marTop w:val="0"/>
          <w:marBottom w:val="0"/>
          <w:divBdr>
            <w:top w:val="none" w:sz="0" w:space="0" w:color="auto"/>
            <w:left w:val="none" w:sz="0" w:space="0" w:color="auto"/>
            <w:bottom w:val="none" w:sz="0" w:space="0" w:color="auto"/>
            <w:right w:val="none" w:sz="0" w:space="0" w:color="auto"/>
          </w:divBdr>
        </w:div>
        <w:div w:id="1766224122">
          <w:marLeft w:val="720"/>
          <w:marRight w:val="0"/>
          <w:marTop w:val="0"/>
          <w:marBottom w:val="0"/>
          <w:divBdr>
            <w:top w:val="none" w:sz="0" w:space="0" w:color="auto"/>
            <w:left w:val="none" w:sz="0" w:space="0" w:color="auto"/>
            <w:bottom w:val="none" w:sz="0" w:space="0" w:color="auto"/>
            <w:right w:val="none" w:sz="0" w:space="0" w:color="auto"/>
          </w:divBdr>
        </w:div>
      </w:divsChild>
    </w:div>
    <w:div w:id="1400249518">
      <w:bodyDiv w:val="1"/>
      <w:marLeft w:val="0"/>
      <w:marRight w:val="0"/>
      <w:marTop w:val="0"/>
      <w:marBottom w:val="0"/>
      <w:divBdr>
        <w:top w:val="none" w:sz="0" w:space="0" w:color="auto"/>
        <w:left w:val="none" w:sz="0" w:space="0" w:color="auto"/>
        <w:bottom w:val="none" w:sz="0" w:space="0" w:color="auto"/>
        <w:right w:val="none" w:sz="0" w:space="0" w:color="auto"/>
      </w:divBdr>
      <w:divsChild>
        <w:div w:id="1886209514">
          <w:marLeft w:val="0"/>
          <w:marRight w:val="0"/>
          <w:marTop w:val="0"/>
          <w:marBottom w:val="0"/>
          <w:divBdr>
            <w:top w:val="none" w:sz="0" w:space="0" w:color="auto"/>
            <w:left w:val="none" w:sz="0" w:space="0" w:color="auto"/>
            <w:bottom w:val="none" w:sz="0" w:space="0" w:color="auto"/>
            <w:right w:val="none" w:sz="0" w:space="0" w:color="auto"/>
          </w:divBdr>
        </w:div>
        <w:div w:id="2001423506">
          <w:marLeft w:val="0"/>
          <w:marRight w:val="0"/>
          <w:marTop w:val="0"/>
          <w:marBottom w:val="0"/>
          <w:divBdr>
            <w:top w:val="none" w:sz="0" w:space="0" w:color="auto"/>
            <w:left w:val="none" w:sz="0" w:space="0" w:color="auto"/>
            <w:bottom w:val="none" w:sz="0" w:space="0" w:color="auto"/>
            <w:right w:val="none" w:sz="0" w:space="0" w:color="auto"/>
          </w:divBdr>
          <w:divsChild>
            <w:div w:id="1136138929">
              <w:marLeft w:val="0"/>
              <w:marRight w:val="0"/>
              <w:marTop w:val="0"/>
              <w:marBottom w:val="0"/>
              <w:divBdr>
                <w:top w:val="none" w:sz="0" w:space="0" w:color="auto"/>
                <w:left w:val="none" w:sz="0" w:space="0" w:color="auto"/>
                <w:bottom w:val="none" w:sz="0" w:space="0" w:color="auto"/>
                <w:right w:val="none" w:sz="0" w:space="0" w:color="auto"/>
              </w:divBdr>
            </w:div>
            <w:div w:id="41639505">
              <w:marLeft w:val="0"/>
              <w:marRight w:val="0"/>
              <w:marTop w:val="0"/>
              <w:marBottom w:val="0"/>
              <w:divBdr>
                <w:top w:val="none" w:sz="0" w:space="0" w:color="auto"/>
                <w:left w:val="none" w:sz="0" w:space="0" w:color="auto"/>
                <w:bottom w:val="none" w:sz="0" w:space="0" w:color="auto"/>
                <w:right w:val="none" w:sz="0" w:space="0" w:color="auto"/>
              </w:divBdr>
            </w:div>
          </w:divsChild>
        </w:div>
        <w:div w:id="569198436">
          <w:marLeft w:val="0"/>
          <w:marRight w:val="0"/>
          <w:marTop w:val="0"/>
          <w:marBottom w:val="0"/>
          <w:divBdr>
            <w:top w:val="none" w:sz="0" w:space="0" w:color="auto"/>
            <w:left w:val="none" w:sz="0" w:space="0" w:color="auto"/>
            <w:bottom w:val="none" w:sz="0" w:space="0" w:color="auto"/>
            <w:right w:val="none" w:sz="0" w:space="0" w:color="auto"/>
          </w:divBdr>
        </w:div>
      </w:divsChild>
    </w:div>
    <w:div w:id="1470130060">
      <w:bodyDiv w:val="1"/>
      <w:marLeft w:val="0"/>
      <w:marRight w:val="0"/>
      <w:marTop w:val="0"/>
      <w:marBottom w:val="0"/>
      <w:divBdr>
        <w:top w:val="none" w:sz="0" w:space="0" w:color="auto"/>
        <w:left w:val="none" w:sz="0" w:space="0" w:color="auto"/>
        <w:bottom w:val="none" w:sz="0" w:space="0" w:color="auto"/>
        <w:right w:val="none" w:sz="0" w:space="0" w:color="auto"/>
      </w:divBdr>
      <w:divsChild>
        <w:div w:id="1421442799">
          <w:marLeft w:val="720"/>
          <w:marRight w:val="0"/>
          <w:marTop w:val="0"/>
          <w:marBottom w:val="0"/>
          <w:divBdr>
            <w:top w:val="none" w:sz="0" w:space="0" w:color="auto"/>
            <w:left w:val="none" w:sz="0" w:space="0" w:color="auto"/>
            <w:bottom w:val="none" w:sz="0" w:space="0" w:color="auto"/>
            <w:right w:val="none" w:sz="0" w:space="0" w:color="auto"/>
          </w:divBdr>
        </w:div>
        <w:div w:id="1215435439">
          <w:marLeft w:val="720"/>
          <w:marRight w:val="0"/>
          <w:marTop w:val="0"/>
          <w:marBottom w:val="0"/>
          <w:divBdr>
            <w:top w:val="none" w:sz="0" w:space="0" w:color="auto"/>
            <w:left w:val="none" w:sz="0" w:space="0" w:color="auto"/>
            <w:bottom w:val="none" w:sz="0" w:space="0" w:color="auto"/>
            <w:right w:val="none" w:sz="0" w:space="0" w:color="auto"/>
          </w:divBdr>
        </w:div>
      </w:divsChild>
    </w:div>
    <w:div w:id="1871796651">
      <w:bodyDiv w:val="1"/>
      <w:marLeft w:val="0"/>
      <w:marRight w:val="0"/>
      <w:marTop w:val="0"/>
      <w:marBottom w:val="0"/>
      <w:divBdr>
        <w:top w:val="none" w:sz="0" w:space="0" w:color="auto"/>
        <w:left w:val="none" w:sz="0" w:space="0" w:color="auto"/>
        <w:bottom w:val="none" w:sz="0" w:space="0" w:color="auto"/>
        <w:right w:val="none" w:sz="0" w:space="0" w:color="auto"/>
      </w:divBdr>
      <w:divsChild>
        <w:div w:id="1318460960">
          <w:marLeft w:val="0"/>
          <w:marRight w:val="0"/>
          <w:marTop w:val="0"/>
          <w:marBottom w:val="0"/>
          <w:divBdr>
            <w:top w:val="none" w:sz="0" w:space="0" w:color="auto"/>
            <w:left w:val="none" w:sz="0" w:space="0" w:color="auto"/>
            <w:bottom w:val="none" w:sz="0" w:space="0" w:color="auto"/>
            <w:right w:val="none" w:sz="0" w:space="0" w:color="auto"/>
          </w:divBdr>
        </w:div>
        <w:div w:id="1104501392">
          <w:marLeft w:val="0"/>
          <w:marRight w:val="0"/>
          <w:marTop w:val="0"/>
          <w:marBottom w:val="0"/>
          <w:divBdr>
            <w:top w:val="none" w:sz="0" w:space="0" w:color="auto"/>
            <w:left w:val="none" w:sz="0" w:space="0" w:color="auto"/>
            <w:bottom w:val="none" w:sz="0" w:space="0" w:color="auto"/>
            <w:right w:val="none" w:sz="0" w:space="0" w:color="auto"/>
          </w:divBdr>
        </w:div>
      </w:divsChild>
    </w:div>
    <w:div w:id="1875194139">
      <w:bodyDiv w:val="1"/>
      <w:marLeft w:val="0"/>
      <w:marRight w:val="0"/>
      <w:marTop w:val="0"/>
      <w:marBottom w:val="0"/>
      <w:divBdr>
        <w:top w:val="none" w:sz="0" w:space="0" w:color="auto"/>
        <w:left w:val="none" w:sz="0" w:space="0" w:color="auto"/>
        <w:bottom w:val="none" w:sz="0" w:space="0" w:color="auto"/>
        <w:right w:val="none" w:sz="0" w:space="0" w:color="auto"/>
      </w:divBdr>
      <w:divsChild>
        <w:div w:id="995108265">
          <w:marLeft w:val="720"/>
          <w:marRight w:val="0"/>
          <w:marTop w:val="0"/>
          <w:marBottom w:val="0"/>
          <w:divBdr>
            <w:top w:val="none" w:sz="0" w:space="0" w:color="auto"/>
            <w:left w:val="none" w:sz="0" w:space="0" w:color="auto"/>
            <w:bottom w:val="none" w:sz="0" w:space="0" w:color="auto"/>
            <w:right w:val="none" w:sz="0" w:space="0" w:color="auto"/>
          </w:divBdr>
        </w:div>
        <w:div w:id="1706363496">
          <w:marLeft w:val="720"/>
          <w:marRight w:val="0"/>
          <w:marTop w:val="0"/>
          <w:marBottom w:val="0"/>
          <w:divBdr>
            <w:top w:val="none" w:sz="0" w:space="0" w:color="auto"/>
            <w:left w:val="none" w:sz="0" w:space="0" w:color="auto"/>
            <w:bottom w:val="none" w:sz="0" w:space="0" w:color="auto"/>
            <w:right w:val="none" w:sz="0" w:space="0" w:color="auto"/>
          </w:divBdr>
        </w:div>
        <w:div w:id="1287079838">
          <w:marLeft w:val="720"/>
          <w:marRight w:val="0"/>
          <w:marTop w:val="0"/>
          <w:marBottom w:val="0"/>
          <w:divBdr>
            <w:top w:val="none" w:sz="0" w:space="0" w:color="auto"/>
            <w:left w:val="none" w:sz="0" w:space="0" w:color="auto"/>
            <w:bottom w:val="none" w:sz="0" w:space="0" w:color="auto"/>
            <w:right w:val="none" w:sz="0" w:space="0" w:color="auto"/>
          </w:divBdr>
        </w:div>
        <w:div w:id="341057265">
          <w:marLeft w:val="720"/>
          <w:marRight w:val="0"/>
          <w:marTop w:val="0"/>
          <w:marBottom w:val="0"/>
          <w:divBdr>
            <w:top w:val="none" w:sz="0" w:space="0" w:color="auto"/>
            <w:left w:val="none" w:sz="0" w:space="0" w:color="auto"/>
            <w:bottom w:val="none" w:sz="0" w:space="0" w:color="auto"/>
            <w:right w:val="none" w:sz="0" w:space="0" w:color="auto"/>
          </w:divBdr>
        </w:div>
        <w:div w:id="48455173">
          <w:marLeft w:val="720"/>
          <w:marRight w:val="0"/>
          <w:marTop w:val="0"/>
          <w:marBottom w:val="0"/>
          <w:divBdr>
            <w:top w:val="none" w:sz="0" w:space="0" w:color="auto"/>
            <w:left w:val="none" w:sz="0" w:space="0" w:color="auto"/>
            <w:bottom w:val="none" w:sz="0" w:space="0" w:color="auto"/>
            <w:right w:val="none" w:sz="0" w:space="0" w:color="auto"/>
          </w:divBdr>
        </w:div>
        <w:div w:id="2143958729">
          <w:marLeft w:val="720"/>
          <w:marRight w:val="0"/>
          <w:marTop w:val="0"/>
          <w:marBottom w:val="0"/>
          <w:divBdr>
            <w:top w:val="none" w:sz="0" w:space="0" w:color="auto"/>
            <w:left w:val="none" w:sz="0" w:space="0" w:color="auto"/>
            <w:bottom w:val="none" w:sz="0" w:space="0" w:color="auto"/>
            <w:right w:val="none" w:sz="0" w:space="0" w:color="auto"/>
          </w:divBdr>
        </w:div>
        <w:div w:id="1568958408">
          <w:marLeft w:val="720"/>
          <w:marRight w:val="0"/>
          <w:marTop w:val="0"/>
          <w:marBottom w:val="0"/>
          <w:divBdr>
            <w:top w:val="none" w:sz="0" w:space="0" w:color="auto"/>
            <w:left w:val="none" w:sz="0" w:space="0" w:color="auto"/>
            <w:bottom w:val="none" w:sz="0" w:space="0" w:color="auto"/>
            <w:right w:val="none" w:sz="0" w:space="0" w:color="auto"/>
          </w:divBdr>
        </w:div>
        <w:div w:id="65805592">
          <w:marLeft w:val="720"/>
          <w:marRight w:val="0"/>
          <w:marTop w:val="0"/>
          <w:marBottom w:val="0"/>
          <w:divBdr>
            <w:top w:val="none" w:sz="0" w:space="0" w:color="auto"/>
            <w:left w:val="none" w:sz="0" w:space="0" w:color="auto"/>
            <w:bottom w:val="none" w:sz="0" w:space="0" w:color="auto"/>
            <w:right w:val="none" w:sz="0" w:space="0" w:color="auto"/>
          </w:divBdr>
        </w:div>
        <w:div w:id="897476605">
          <w:marLeft w:val="720"/>
          <w:marRight w:val="0"/>
          <w:marTop w:val="0"/>
          <w:marBottom w:val="0"/>
          <w:divBdr>
            <w:top w:val="none" w:sz="0" w:space="0" w:color="auto"/>
            <w:left w:val="none" w:sz="0" w:space="0" w:color="auto"/>
            <w:bottom w:val="none" w:sz="0" w:space="0" w:color="auto"/>
            <w:right w:val="none" w:sz="0" w:space="0" w:color="auto"/>
          </w:divBdr>
        </w:div>
      </w:divsChild>
    </w:div>
    <w:div w:id="2063937624">
      <w:bodyDiv w:val="1"/>
      <w:marLeft w:val="0"/>
      <w:marRight w:val="0"/>
      <w:marTop w:val="0"/>
      <w:marBottom w:val="0"/>
      <w:divBdr>
        <w:top w:val="none" w:sz="0" w:space="0" w:color="auto"/>
        <w:left w:val="none" w:sz="0" w:space="0" w:color="auto"/>
        <w:bottom w:val="none" w:sz="0" w:space="0" w:color="auto"/>
        <w:right w:val="none" w:sz="0" w:space="0" w:color="auto"/>
      </w:divBdr>
      <w:divsChild>
        <w:div w:id="238683414">
          <w:marLeft w:val="0"/>
          <w:marRight w:val="0"/>
          <w:marTop w:val="0"/>
          <w:marBottom w:val="0"/>
          <w:divBdr>
            <w:top w:val="none" w:sz="0" w:space="0" w:color="auto"/>
            <w:left w:val="none" w:sz="0" w:space="0" w:color="auto"/>
            <w:bottom w:val="none" w:sz="0" w:space="0" w:color="auto"/>
            <w:right w:val="none" w:sz="0" w:space="0" w:color="auto"/>
          </w:divBdr>
        </w:div>
        <w:div w:id="927737162">
          <w:marLeft w:val="0"/>
          <w:marRight w:val="0"/>
          <w:marTop w:val="0"/>
          <w:marBottom w:val="0"/>
          <w:divBdr>
            <w:top w:val="none" w:sz="0" w:space="0" w:color="auto"/>
            <w:left w:val="none" w:sz="0" w:space="0" w:color="auto"/>
            <w:bottom w:val="none" w:sz="0" w:space="0" w:color="auto"/>
            <w:right w:val="none" w:sz="0" w:space="0" w:color="auto"/>
          </w:divBdr>
        </w:div>
        <w:div w:id="145323084">
          <w:marLeft w:val="0"/>
          <w:marRight w:val="0"/>
          <w:marTop w:val="0"/>
          <w:marBottom w:val="0"/>
          <w:divBdr>
            <w:top w:val="none" w:sz="0" w:space="0" w:color="auto"/>
            <w:left w:val="none" w:sz="0" w:space="0" w:color="auto"/>
            <w:bottom w:val="none" w:sz="0" w:space="0" w:color="auto"/>
            <w:right w:val="none" w:sz="0" w:space="0" w:color="auto"/>
          </w:divBdr>
        </w:div>
        <w:div w:id="622884648">
          <w:marLeft w:val="0"/>
          <w:marRight w:val="0"/>
          <w:marTop w:val="0"/>
          <w:marBottom w:val="0"/>
          <w:divBdr>
            <w:top w:val="none" w:sz="0" w:space="0" w:color="auto"/>
            <w:left w:val="none" w:sz="0" w:space="0" w:color="auto"/>
            <w:bottom w:val="none" w:sz="0" w:space="0" w:color="auto"/>
            <w:right w:val="none" w:sz="0" w:space="0" w:color="auto"/>
          </w:divBdr>
        </w:div>
        <w:div w:id="1801075581">
          <w:marLeft w:val="0"/>
          <w:marRight w:val="0"/>
          <w:marTop w:val="0"/>
          <w:marBottom w:val="0"/>
          <w:divBdr>
            <w:top w:val="none" w:sz="0" w:space="0" w:color="auto"/>
            <w:left w:val="none" w:sz="0" w:space="0" w:color="auto"/>
            <w:bottom w:val="none" w:sz="0" w:space="0" w:color="auto"/>
            <w:right w:val="none" w:sz="0" w:space="0" w:color="auto"/>
          </w:divBdr>
        </w:div>
        <w:div w:id="1370254140">
          <w:marLeft w:val="0"/>
          <w:marRight w:val="0"/>
          <w:marTop w:val="0"/>
          <w:marBottom w:val="0"/>
          <w:divBdr>
            <w:top w:val="none" w:sz="0" w:space="0" w:color="auto"/>
            <w:left w:val="none" w:sz="0" w:space="0" w:color="auto"/>
            <w:bottom w:val="none" w:sz="0" w:space="0" w:color="auto"/>
            <w:right w:val="none" w:sz="0" w:space="0" w:color="auto"/>
          </w:divBdr>
        </w:div>
        <w:div w:id="2081633803">
          <w:marLeft w:val="0"/>
          <w:marRight w:val="0"/>
          <w:marTop w:val="0"/>
          <w:marBottom w:val="0"/>
          <w:divBdr>
            <w:top w:val="none" w:sz="0" w:space="0" w:color="auto"/>
            <w:left w:val="none" w:sz="0" w:space="0" w:color="auto"/>
            <w:bottom w:val="none" w:sz="0" w:space="0" w:color="auto"/>
            <w:right w:val="none" w:sz="0" w:space="0" w:color="auto"/>
          </w:divBdr>
        </w:div>
        <w:div w:id="1371103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Wazenkewitz</dc:creator>
  <cp:lastModifiedBy>Evamaria Lugo</cp:lastModifiedBy>
  <cp:revision>2</cp:revision>
  <cp:lastPrinted>2013-03-19T15:33:00Z</cp:lastPrinted>
  <dcterms:created xsi:type="dcterms:W3CDTF">2013-04-19T22:40:00Z</dcterms:created>
  <dcterms:modified xsi:type="dcterms:W3CDTF">2013-04-19T22:40:00Z</dcterms:modified>
</cp:coreProperties>
</file>