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82E" w:rsidRDefault="008D582E" w:rsidP="003A04A5">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428750" cy="676275"/>
            <wp:effectExtent l="19050" t="0" r="0" b="0"/>
            <wp:docPr id="1" name="Picture 0" descr="MEZCOPH_Logo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ZCOPH_Logo_Small.gif"/>
                    <pic:cNvPicPr/>
                  </pic:nvPicPr>
                  <pic:blipFill>
                    <a:blip r:embed="rId8" cstate="print"/>
                    <a:stretch>
                      <a:fillRect/>
                    </a:stretch>
                  </pic:blipFill>
                  <pic:spPr>
                    <a:xfrm>
                      <a:off x="0" y="0"/>
                      <a:ext cx="1428750" cy="676275"/>
                    </a:xfrm>
                    <a:prstGeom prst="rect">
                      <a:avLst/>
                    </a:prstGeom>
                  </pic:spPr>
                </pic:pic>
              </a:graphicData>
            </a:graphic>
          </wp:inline>
        </w:drawing>
      </w:r>
    </w:p>
    <w:p w:rsidR="008D582E" w:rsidRDefault="008D582E" w:rsidP="003A04A5">
      <w:pPr>
        <w:spacing w:line="240" w:lineRule="auto"/>
        <w:contextualSpacing/>
        <w:jc w:val="center"/>
        <w:rPr>
          <w:rFonts w:ascii="Times New Roman" w:hAnsi="Times New Roman" w:cs="Times New Roman"/>
          <w:b/>
          <w:sz w:val="24"/>
          <w:szCs w:val="24"/>
        </w:rPr>
      </w:pPr>
    </w:p>
    <w:p w:rsidR="00596FBA" w:rsidRDefault="00596FBA" w:rsidP="003A04A5">
      <w:pPr>
        <w:spacing w:line="240" w:lineRule="auto"/>
        <w:contextualSpacing/>
        <w:jc w:val="center"/>
        <w:rPr>
          <w:rFonts w:ascii="Times New Roman" w:hAnsi="Times New Roman" w:cs="Times New Roman"/>
          <w:b/>
          <w:sz w:val="24"/>
          <w:szCs w:val="24"/>
        </w:rPr>
      </w:pP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2F133C"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“FINAL</w:t>
      </w:r>
      <w:r w:rsidR="003A04A5" w:rsidRPr="00EB2000">
        <w:rPr>
          <w:rFonts w:ascii="Times New Roman" w:hAnsi="Times New Roman" w:cs="Times New Roman"/>
          <w:sz w:val="24"/>
          <w:szCs w:val="24"/>
        </w:rPr>
        <w:t xml:space="preserve"> Meeting Minutes”</w:t>
      </w:r>
    </w:p>
    <w:p w:rsidR="003A04A5"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September 7</w:t>
      </w:r>
      <w:r w:rsidR="003A04A5" w:rsidRPr="00EB2000">
        <w:rPr>
          <w:rFonts w:ascii="Times New Roman" w:hAnsi="Times New Roman" w:cs="Times New Roman"/>
          <w:sz w:val="24"/>
          <w:szCs w:val="24"/>
        </w:rPr>
        <w:t>, 2011</w:t>
      </w:r>
    </w:p>
    <w:p w:rsidR="00596FBA" w:rsidRPr="00EB2000" w:rsidRDefault="00596FBA" w:rsidP="003A04A5">
      <w:pPr>
        <w:spacing w:line="240" w:lineRule="auto"/>
        <w:contextualSpacing/>
        <w:jc w:val="center"/>
        <w:rPr>
          <w:rFonts w:ascii="Times New Roman" w:hAnsi="Times New Roman" w:cs="Times New Roman"/>
          <w:sz w:val="24"/>
          <w:szCs w:val="24"/>
        </w:rPr>
      </w:pPr>
    </w:p>
    <w:p w:rsidR="003A04A5" w:rsidRPr="001A43A4" w:rsidRDefault="003A04A5" w:rsidP="003A04A5">
      <w:pPr>
        <w:spacing w:line="240" w:lineRule="auto"/>
        <w:contextualSpacing/>
        <w:jc w:val="center"/>
        <w:rPr>
          <w:rFonts w:ascii="Times New Roman" w:hAnsi="Times New Roman" w:cs="Times New Roman"/>
          <w:sz w:val="24"/>
          <w:szCs w:val="24"/>
        </w:rPr>
      </w:pPr>
    </w:p>
    <w:p w:rsidR="001D190C" w:rsidRDefault="003A04A5" w:rsidP="003A04A5">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Members Present: </w:t>
      </w:r>
      <w:r w:rsidR="00210644" w:rsidRPr="001A43A4">
        <w:rPr>
          <w:rFonts w:ascii="Times New Roman" w:hAnsi="Times New Roman" w:cs="Times New Roman"/>
          <w:sz w:val="24"/>
          <w:szCs w:val="24"/>
        </w:rPr>
        <w:t xml:space="preserve">  </w:t>
      </w:r>
      <w:r w:rsidR="00E81DCF" w:rsidRPr="008C2D87">
        <w:rPr>
          <w:rFonts w:ascii="Times New Roman" w:hAnsi="Times New Roman" w:cs="Times New Roman"/>
          <w:i/>
          <w:sz w:val="24"/>
          <w:szCs w:val="24"/>
        </w:rPr>
        <w:t>Joe Gerald, Chair</w:t>
      </w:r>
      <w:r w:rsidR="001D190C">
        <w:rPr>
          <w:rFonts w:ascii="Times New Roman" w:hAnsi="Times New Roman" w:cs="Times New Roman"/>
          <w:sz w:val="24"/>
          <w:szCs w:val="24"/>
        </w:rPr>
        <w:t xml:space="preserve">; </w:t>
      </w:r>
      <w:r w:rsidR="001D190C" w:rsidRPr="001A43A4">
        <w:rPr>
          <w:rFonts w:ascii="Times New Roman" w:hAnsi="Times New Roman" w:cs="Times New Roman"/>
          <w:sz w:val="24"/>
          <w:szCs w:val="24"/>
        </w:rPr>
        <w:t>Scott</w:t>
      </w:r>
      <w:r w:rsidR="00E81DCF" w:rsidRPr="001A43A4">
        <w:rPr>
          <w:rFonts w:ascii="Times New Roman" w:hAnsi="Times New Roman" w:cs="Times New Roman"/>
          <w:sz w:val="24"/>
          <w:szCs w:val="24"/>
        </w:rPr>
        <w:t xml:space="preserve"> Carvajal, </w:t>
      </w:r>
      <w:r w:rsidR="001541FC" w:rsidRPr="001A43A4">
        <w:rPr>
          <w:rFonts w:ascii="Times New Roman" w:hAnsi="Times New Roman" w:cs="Times New Roman"/>
          <w:sz w:val="24"/>
          <w:szCs w:val="24"/>
        </w:rPr>
        <w:t xml:space="preserve">Kathleen Crist, </w:t>
      </w:r>
      <w:r w:rsidR="001D190C" w:rsidRPr="001A43A4">
        <w:rPr>
          <w:rFonts w:ascii="Times New Roman" w:hAnsi="Times New Roman" w:cs="Times New Roman"/>
          <w:sz w:val="24"/>
          <w:szCs w:val="24"/>
        </w:rPr>
        <w:t>Francisco Garcia</w:t>
      </w:r>
      <w:r w:rsidR="001D190C">
        <w:rPr>
          <w:rFonts w:ascii="Times New Roman" w:hAnsi="Times New Roman" w:cs="Times New Roman"/>
          <w:sz w:val="24"/>
          <w:szCs w:val="24"/>
        </w:rPr>
        <w:t>,</w:t>
      </w:r>
    </w:p>
    <w:p w:rsidR="009B43CC" w:rsidRDefault="00210644" w:rsidP="003A04A5">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Robin Harris, Judy Goosher</w:t>
      </w:r>
      <w:r w:rsidR="009B43CC">
        <w:rPr>
          <w:rFonts w:ascii="Times New Roman" w:hAnsi="Times New Roman" w:cs="Times New Roman"/>
          <w:sz w:val="24"/>
          <w:szCs w:val="24"/>
        </w:rPr>
        <w:t xml:space="preserve">st, </w:t>
      </w:r>
      <w:r w:rsidR="001541FC" w:rsidRPr="001A43A4">
        <w:rPr>
          <w:rFonts w:ascii="Times New Roman" w:hAnsi="Times New Roman" w:cs="Times New Roman"/>
          <w:sz w:val="24"/>
          <w:szCs w:val="24"/>
        </w:rPr>
        <w:t>Tanya Nemec</w:t>
      </w:r>
      <w:r w:rsidR="009B43CC" w:rsidRPr="001A43A4">
        <w:rPr>
          <w:rFonts w:ascii="Times New Roman" w:hAnsi="Times New Roman" w:cs="Times New Roman"/>
          <w:sz w:val="24"/>
          <w:szCs w:val="24"/>
        </w:rPr>
        <w:t>, Mary</w:t>
      </w:r>
      <w:r w:rsidRPr="001A43A4">
        <w:rPr>
          <w:rFonts w:ascii="Times New Roman" w:hAnsi="Times New Roman" w:cs="Times New Roman"/>
          <w:sz w:val="24"/>
          <w:szCs w:val="24"/>
        </w:rPr>
        <w:t xml:space="preserve"> Kay O’Rourke, </w:t>
      </w:r>
      <w:r w:rsidR="0040527C">
        <w:rPr>
          <w:rFonts w:ascii="Times New Roman" w:hAnsi="Times New Roman" w:cs="Times New Roman"/>
          <w:sz w:val="24"/>
          <w:szCs w:val="24"/>
        </w:rPr>
        <w:t xml:space="preserve">Denise Roe, </w:t>
      </w:r>
      <w:r w:rsidR="001541FC" w:rsidRPr="001A43A4">
        <w:rPr>
          <w:rFonts w:ascii="Times New Roman" w:hAnsi="Times New Roman" w:cs="Times New Roman"/>
          <w:sz w:val="24"/>
          <w:szCs w:val="24"/>
        </w:rPr>
        <w:t xml:space="preserve">and </w:t>
      </w:r>
      <w:r w:rsidR="001D190C" w:rsidRPr="001A43A4">
        <w:rPr>
          <w:rFonts w:ascii="Times New Roman" w:hAnsi="Times New Roman" w:cs="Times New Roman"/>
          <w:sz w:val="24"/>
          <w:szCs w:val="24"/>
        </w:rPr>
        <w:t>Cecilia Rosales</w:t>
      </w:r>
      <w:r w:rsidR="001D190C">
        <w:rPr>
          <w:rFonts w:ascii="Times New Roman" w:hAnsi="Times New Roman" w:cs="Times New Roman"/>
          <w:sz w:val="24"/>
          <w:szCs w:val="24"/>
        </w:rPr>
        <w:t xml:space="preserve">, </w:t>
      </w:r>
    </w:p>
    <w:p w:rsidR="00210644" w:rsidRPr="001A43A4" w:rsidRDefault="009B43CC" w:rsidP="003A04A5">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Aimee Snyder, Stephanie Springer, and </w:t>
      </w:r>
      <w:r w:rsidR="00B81DCC" w:rsidRPr="001A43A4">
        <w:rPr>
          <w:rFonts w:ascii="Times New Roman" w:hAnsi="Times New Roman" w:cs="Times New Roman"/>
          <w:sz w:val="24"/>
          <w:szCs w:val="24"/>
        </w:rPr>
        <w:t>Chris Tisch</w:t>
      </w:r>
    </w:p>
    <w:p w:rsidR="00210644" w:rsidRPr="001A43A4" w:rsidRDefault="00210644" w:rsidP="003A04A5">
      <w:pPr>
        <w:spacing w:line="240" w:lineRule="auto"/>
        <w:contextualSpacing/>
        <w:rPr>
          <w:rFonts w:ascii="Times New Roman" w:hAnsi="Times New Roman" w:cs="Times New Roman"/>
          <w:sz w:val="24"/>
          <w:szCs w:val="24"/>
        </w:rPr>
      </w:pPr>
    </w:p>
    <w:p w:rsidR="003A04A5" w:rsidRDefault="00B81DCC" w:rsidP="003A04A5">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Voting </w:t>
      </w:r>
      <w:r w:rsidR="00C411E1">
        <w:rPr>
          <w:rFonts w:ascii="Times New Roman" w:hAnsi="Times New Roman" w:cs="Times New Roman"/>
          <w:sz w:val="24"/>
          <w:szCs w:val="24"/>
        </w:rPr>
        <w:t xml:space="preserve">Members Absent:  </w:t>
      </w:r>
      <w:r w:rsidR="009B43CC">
        <w:rPr>
          <w:rFonts w:ascii="Times New Roman" w:hAnsi="Times New Roman" w:cs="Times New Roman"/>
          <w:sz w:val="24"/>
          <w:szCs w:val="24"/>
        </w:rPr>
        <w:t>Jirina Foltysova (Kitka) and Leaton Jones</w:t>
      </w:r>
    </w:p>
    <w:p w:rsidR="001A43A4" w:rsidRPr="001A43A4" w:rsidRDefault="008C2D87" w:rsidP="003A04A5">
      <w:pPr>
        <w:spacing w:line="240" w:lineRule="auto"/>
        <w:contextualSpacing/>
        <w:rPr>
          <w:rFonts w:ascii="Times New Roman" w:hAnsi="Times New Roman" w:cs="Times New Roman"/>
          <w:sz w:val="24"/>
          <w:szCs w:val="24"/>
        </w:rPr>
      </w:pPr>
      <w:r>
        <w:rPr>
          <w:rFonts w:ascii="Times New Roman" w:hAnsi="Times New Roman" w:cs="Times New Roman"/>
          <w:sz w:val="24"/>
          <w:szCs w:val="24"/>
        </w:rPr>
        <w:t>Ex- Offico Member</w:t>
      </w:r>
      <w:r w:rsidR="001A43A4">
        <w:rPr>
          <w:rFonts w:ascii="Times New Roman" w:hAnsi="Times New Roman" w:cs="Times New Roman"/>
          <w:sz w:val="24"/>
          <w:szCs w:val="24"/>
        </w:rPr>
        <w:t xml:space="preserve"> Absent:  Doug Taren</w:t>
      </w:r>
    </w:p>
    <w:p w:rsidR="003A04A5" w:rsidRPr="001A43A4" w:rsidRDefault="003A04A5" w:rsidP="003A04A5">
      <w:pPr>
        <w:spacing w:line="240" w:lineRule="auto"/>
        <w:contextualSpacing/>
        <w:rPr>
          <w:rFonts w:ascii="Times New Roman" w:hAnsi="Times New Roman" w:cs="Times New Roman"/>
          <w:sz w:val="24"/>
          <w:szCs w:val="24"/>
        </w:rPr>
      </w:pPr>
    </w:p>
    <w:p w:rsidR="003A04A5" w:rsidRPr="001A43A4" w:rsidRDefault="003A04A5" w:rsidP="003A04A5">
      <w:pPr>
        <w:spacing w:line="240" w:lineRule="auto"/>
        <w:contextualSpacing/>
        <w:rPr>
          <w:rFonts w:ascii="Times New Roman" w:hAnsi="Times New Roman" w:cs="Times New Roman"/>
          <w:sz w:val="24"/>
          <w:szCs w:val="24"/>
        </w:rPr>
      </w:pPr>
    </w:p>
    <w:p w:rsidR="003A04A5" w:rsidRPr="001A43A4" w:rsidRDefault="003A04A5" w:rsidP="003A04A5">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1. </w:t>
      </w:r>
      <w:r w:rsidRPr="001A43A4">
        <w:rPr>
          <w:rFonts w:ascii="Times New Roman" w:hAnsi="Times New Roman" w:cs="Times New Roman"/>
          <w:b/>
          <w:sz w:val="24"/>
          <w:szCs w:val="24"/>
          <w:u w:val="single"/>
        </w:rPr>
        <w:t>Minutes Approval</w:t>
      </w:r>
      <w:r w:rsidR="00F039FD">
        <w:rPr>
          <w:rFonts w:ascii="Times New Roman" w:hAnsi="Times New Roman" w:cs="Times New Roman"/>
          <w:sz w:val="24"/>
          <w:szCs w:val="24"/>
        </w:rPr>
        <w:t xml:space="preserve">:  </w:t>
      </w:r>
      <w:r w:rsidR="00A7674F">
        <w:rPr>
          <w:rFonts w:ascii="Times New Roman" w:hAnsi="Times New Roman" w:cs="Times New Roman"/>
          <w:sz w:val="24"/>
          <w:szCs w:val="24"/>
        </w:rPr>
        <w:t>August 3</w:t>
      </w:r>
      <w:r w:rsidRPr="001A43A4">
        <w:rPr>
          <w:rFonts w:ascii="Times New Roman" w:hAnsi="Times New Roman" w:cs="Times New Roman"/>
          <w:sz w:val="24"/>
          <w:szCs w:val="24"/>
        </w:rPr>
        <w:t xml:space="preserve">, 2011 Education Committee Meeting </w:t>
      </w:r>
    </w:p>
    <w:p w:rsidR="003A04A5" w:rsidRPr="001A43A4" w:rsidRDefault="003A04A5" w:rsidP="008547D3">
      <w:pPr>
        <w:spacing w:line="240" w:lineRule="auto"/>
        <w:ind w:left="192"/>
        <w:contextualSpacing/>
        <w:rPr>
          <w:rFonts w:ascii="Times New Roman" w:hAnsi="Times New Roman" w:cs="Times New Roman"/>
          <w:sz w:val="24"/>
          <w:szCs w:val="24"/>
        </w:rPr>
      </w:pPr>
      <w:r w:rsidRPr="001A43A4">
        <w:rPr>
          <w:rFonts w:ascii="Times New Roman" w:hAnsi="Times New Roman" w:cs="Times New Roman"/>
          <w:sz w:val="24"/>
          <w:szCs w:val="24"/>
        </w:rPr>
        <w:t>A motion was made</w:t>
      </w:r>
      <w:r w:rsidR="00EB7176" w:rsidRPr="001A43A4">
        <w:rPr>
          <w:rFonts w:ascii="Times New Roman" w:hAnsi="Times New Roman" w:cs="Times New Roman"/>
          <w:sz w:val="24"/>
          <w:szCs w:val="24"/>
        </w:rPr>
        <w:t xml:space="preserve">, </w:t>
      </w:r>
      <w:r w:rsidRPr="001A43A4">
        <w:rPr>
          <w:rFonts w:ascii="Times New Roman" w:hAnsi="Times New Roman" w:cs="Times New Roman"/>
          <w:sz w:val="24"/>
          <w:szCs w:val="24"/>
        </w:rPr>
        <w:t xml:space="preserve">seconded </w:t>
      </w:r>
      <w:r w:rsidR="00EB7176" w:rsidRPr="001A43A4">
        <w:rPr>
          <w:rFonts w:ascii="Times New Roman" w:hAnsi="Times New Roman" w:cs="Times New Roman"/>
          <w:sz w:val="24"/>
          <w:szCs w:val="24"/>
        </w:rPr>
        <w:t xml:space="preserve">and </w:t>
      </w:r>
      <w:r w:rsidRPr="001A43A4">
        <w:rPr>
          <w:rFonts w:ascii="Times New Roman" w:hAnsi="Times New Roman" w:cs="Times New Roman"/>
          <w:sz w:val="24"/>
          <w:szCs w:val="24"/>
        </w:rPr>
        <w:t>approve</w:t>
      </w:r>
      <w:r w:rsidR="00EB7176" w:rsidRPr="001A43A4">
        <w:rPr>
          <w:rFonts w:ascii="Times New Roman" w:hAnsi="Times New Roman" w:cs="Times New Roman"/>
          <w:sz w:val="24"/>
          <w:szCs w:val="24"/>
        </w:rPr>
        <w:t>d to accept</w:t>
      </w:r>
      <w:r w:rsidRPr="001A43A4">
        <w:rPr>
          <w:rFonts w:ascii="Times New Roman" w:hAnsi="Times New Roman" w:cs="Times New Roman"/>
          <w:sz w:val="24"/>
          <w:szCs w:val="24"/>
        </w:rPr>
        <w:t xml:space="preserve"> the </w:t>
      </w:r>
      <w:r w:rsidR="00A7674F">
        <w:rPr>
          <w:rFonts w:ascii="Times New Roman" w:hAnsi="Times New Roman" w:cs="Times New Roman"/>
          <w:sz w:val="24"/>
          <w:szCs w:val="24"/>
        </w:rPr>
        <w:t>August 3</w:t>
      </w:r>
      <w:r w:rsidRPr="001A43A4">
        <w:rPr>
          <w:rFonts w:ascii="Times New Roman" w:hAnsi="Times New Roman" w:cs="Times New Roman"/>
          <w:sz w:val="24"/>
          <w:szCs w:val="24"/>
        </w:rPr>
        <w:t xml:space="preserve">, 2011 meeting minutes </w:t>
      </w:r>
      <w:r w:rsidR="00EB7176" w:rsidRPr="001A43A4">
        <w:rPr>
          <w:rFonts w:ascii="Times New Roman" w:hAnsi="Times New Roman" w:cs="Times New Roman"/>
          <w:sz w:val="24"/>
          <w:szCs w:val="24"/>
        </w:rPr>
        <w:t>as written.</w:t>
      </w:r>
    </w:p>
    <w:p w:rsidR="008547D3" w:rsidRPr="001A43A4" w:rsidRDefault="008547D3" w:rsidP="008547D3">
      <w:pPr>
        <w:spacing w:line="240" w:lineRule="auto"/>
        <w:contextualSpacing/>
        <w:rPr>
          <w:rFonts w:ascii="Times New Roman" w:hAnsi="Times New Roman" w:cs="Times New Roman"/>
          <w:color w:val="FF0000"/>
          <w:sz w:val="24"/>
          <w:szCs w:val="24"/>
        </w:rPr>
      </w:pPr>
    </w:p>
    <w:p w:rsidR="008547D3" w:rsidRPr="001A43A4" w:rsidRDefault="008547D3" w:rsidP="008547D3">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2. </w:t>
      </w:r>
      <w:r w:rsidRPr="001A43A4">
        <w:rPr>
          <w:rFonts w:ascii="Times New Roman" w:hAnsi="Times New Roman" w:cs="Times New Roman"/>
          <w:b/>
          <w:sz w:val="24"/>
          <w:szCs w:val="24"/>
          <w:u w:val="single"/>
        </w:rPr>
        <w:t>Announcements &amp; Immediate Business</w:t>
      </w:r>
      <w:r w:rsidRPr="001A43A4">
        <w:rPr>
          <w:rFonts w:ascii="Times New Roman" w:hAnsi="Times New Roman" w:cs="Times New Roman"/>
          <w:sz w:val="24"/>
          <w:szCs w:val="24"/>
        </w:rPr>
        <w:t>:</w:t>
      </w:r>
    </w:p>
    <w:p w:rsidR="008547D3" w:rsidRPr="001A43A4" w:rsidRDefault="008547D3" w:rsidP="008547D3">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ab/>
      </w:r>
    </w:p>
    <w:p w:rsidR="008547D3" w:rsidRPr="001A43A4" w:rsidRDefault="008547D3" w:rsidP="008547D3">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ab/>
        <w:t xml:space="preserve">a. </w:t>
      </w:r>
      <w:r w:rsidR="002B445A">
        <w:rPr>
          <w:rFonts w:ascii="Times New Roman" w:hAnsi="Times New Roman" w:cs="Times New Roman"/>
          <w:sz w:val="24"/>
          <w:szCs w:val="24"/>
          <w:u w:val="single"/>
        </w:rPr>
        <w:t>MEZCOPH Course Syllabi</w:t>
      </w:r>
      <w:r w:rsidRPr="001A43A4">
        <w:rPr>
          <w:rFonts w:ascii="Times New Roman" w:hAnsi="Times New Roman" w:cs="Times New Roman"/>
          <w:sz w:val="24"/>
          <w:szCs w:val="24"/>
        </w:rPr>
        <w:t xml:space="preserve">: </w:t>
      </w:r>
    </w:p>
    <w:p w:rsidR="005B6E1D" w:rsidRDefault="002B445A" w:rsidP="008547D3">
      <w:pPr>
        <w:pStyle w:val="ListParagraph"/>
        <w:numPr>
          <w:ilvl w:val="0"/>
          <w:numId w:val="13"/>
        </w:numPr>
        <w:spacing w:line="240" w:lineRule="auto"/>
        <w:rPr>
          <w:rFonts w:ascii="Times New Roman" w:hAnsi="Times New Roman" w:cs="Times New Roman"/>
          <w:sz w:val="24"/>
          <w:szCs w:val="24"/>
        </w:rPr>
      </w:pPr>
      <w:r>
        <w:rPr>
          <w:rFonts w:ascii="Times New Roman" w:hAnsi="Times New Roman" w:cs="Times New Roman"/>
          <w:sz w:val="24"/>
          <w:szCs w:val="24"/>
        </w:rPr>
        <w:t>Kathleen Crist has requested MEZCOPH faculty send their current Fall 2011 course syllabi for updating the MEZCOPH pdf links on the Academic Programs webpages, and to also have an electronic copy on file in the Office of Academic Programs.</w:t>
      </w:r>
    </w:p>
    <w:p w:rsidR="00596FBA" w:rsidRPr="00EF0F62" w:rsidRDefault="00596FBA" w:rsidP="00596FBA">
      <w:pPr>
        <w:pStyle w:val="ListParagraph"/>
        <w:spacing w:line="240" w:lineRule="auto"/>
        <w:ind w:left="1627"/>
        <w:rPr>
          <w:rFonts w:ascii="Times New Roman" w:hAnsi="Times New Roman" w:cs="Times New Roman"/>
          <w:sz w:val="24"/>
          <w:szCs w:val="24"/>
        </w:rPr>
      </w:pPr>
    </w:p>
    <w:p w:rsidR="008547D3" w:rsidRPr="001A43A4" w:rsidRDefault="002A31DD" w:rsidP="008547D3">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t>b</w:t>
      </w:r>
      <w:r w:rsidR="008547D3" w:rsidRPr="001A43A4">
        <w:rPr>
          <w:rFonts w:ascii="Times New Roman" w:hAnsi="Times New Roman" w:cs="Times New Roman"/>
          <w:sz w:val="24"/>
          <w:szCs w:val="24"/>
        </w:rPr>
        <w:t xml:space="preserve">. </w:t>
      </w:r>
      <w:r w:rsidR="00903473" w:rsidRPr="001A43A4">
        <w:rPr>
          <w:rFonts w:ascii="Times New Roman" w:hAnsi="Times New Roman" w:cs="Times New Roman"/>
          <w:sz w:val="24"/>
          <w:szCs w:val="24"/>
          <w:u w:val="single"/>
        </w:rPr>
        <w:t>Student Services Announcements</w:t>
      </w:r>
      <w:r w:rsidR="008547D3" w:rsidRPr="001A43A4">
        <w:rPr>
          <w:rFonts w:ascii="Times New Roman" w:hAnsi="Times New Roman" w:cs="Times New Roman"/>
          <w:sz w:val="24"/>
          <w:szCs w:val="24"/>
        </w:rPr>
        <w:t>:</w:t>
      </w:r>
      <w:r w:rsidR="00544049" w:rsidRPr="001A43A4">
        <w:rPr>
          <w:rFonts w:ascii="Times New Roman" w:hAnsi="Times New Roman" w:cs="Times New Roman"/>
          <w:sz w:val="24"/>
          <w:szCs w:val="24"/>
        </w:rPr>
        <w:t xml:space="preserve">  </w:t>
      </w:r>
    </w:p>
    <w:p w:rsidR="002B445A" w:rsidRDefault="002B445A" w:rsidP="00903473">
      <w:pPr>
        <w:pStyle w:val="ListParagraph"/>
        <w:numPr>
          <w:ilvl w:val="0"/>
          <w:numId w:val="23"/>
        </w:numPr>
        <w:spacing w:line="240" w:lineRule="auto"/>
        <w:rPr>
          <w:rFonts w:ascii="Times New Roman" w:hAnsi="Times New Roman" w:cs="Times New Roman"/>
          <w:sz w:val="24"/>
          <w:szCs w:val="24"/>
        </w:rPr>
      </w:pPr>
      <w:r w:rsidRPr="002B445A">
        <w:rPr>
          <w:rFonts w:ascii="Times New Roman" w:hAnsi="Times New Roman" w:cs="Times New Roman"/>
          <w:sz w:val="24"/>
          <w:szCs w:val="24"/>
        </w:rPr>
        <w:t xml:space="preserve">Chris Tisch introduced </w:t>
      </w:r>
      <w:r>
        <w:rPr>
          <w:rFonts w:ascii="Times New Roman" w:hAnsi="Times New Roman" w:cs="Times New Roman"/>
          <w:sz w:val="24"/>
          <w:szCs w:val="24"/>
        </w:rPr>
        <w:t xml:space="preserve">Stephanie Springer, </w:t>
      </w:r>
      <w:r w:rsidR="00903473" w:rsidRPr="002B445A">
        <w:rPr>
          <w:rFonts w:ascii="Times New Roman" w:hAnsi="Times New Roman" w:cs="Times New Roman"/>
          <w:sz w:val="24"/>
          <w:szCs w:val="24"/>
        </w:rPr>
        <w:t>Doctoral and Certificate Programs Coo</w:t>
      </w:r>
      <w:r w:rsidR="009027A4" w:rsidRPr="002B445A">
        <w:rPr>
          <w:rFonts w:ascii="Times New Roman" w:hAnsi="Times New Roman" w:cs="Times New Roman"/>
          <w:sz w:val="24"/>
          <w:szCs w:val="24"/>
        </w:rPr>
        <w:t>r</w:t>
      </w:r>
      <w:r w:rsidR="00903473" w:rsidRPr="002B445A">
        <w:rPr>
          <w:rFonts w:ascii="Times New Roman" w:hAnsi="Times New Roman" w:cs="Times New Roman"/>
          <w:sz w:val="24"/>
          <w:szCs w:val="24"/>
        </w:rPr>
        <w:t>dinator. Stephanie is an alum</w:t>
      </w:r>
      <w:r w:rsidR="009027A4" w:rsidRPr="002B445A">
        <w:rPr>
          <w:rFonts w:ascii="Times New Roman" w:hAnsi="Times New Roman" w:cs="Times New Roman"/>
          <w:sz w:val="24"/>
          <w:szCs w:val="24"/>
        </w:rPr>
        <w:t>na</w:t>
      </w:r>
      <w:r w:rsidR="00903473" w:rsidRPr="002B445A">
        <w:rPr>
          <w:rFonts w:ascii="Times New Roman" w:hAnsi="Times New Roman" w:cs="Times New Roman"/>
          <w:sz w:val="24"/>
          <w:szCs w:val="24"/>
        </w:rPr>
        <w:t xml:space="preserve"> of the MPH program</w:t>
      </w:r>
      <w:r w:rsidRPr="002B445A">
        <w:rPr>
          <w:rFonts w:ascii="Times New Roman" w:hAnsi="Times New Roman" w:cs="Times New Roman"/>
          <w:sz w:val="24"/>
          <w:szCs w:val="24"/>
        </w:rPr>
        <w:t>.</w:t>
      </w:r>
      <w:r w:rsidR="00903473" w:rsidRPr="002B445A">
        <w:rPr>
          <w:rFonts w:ascii="Times New Roman" w:hAnsi="Times New Roman" w:cs="Times New Roman"/>
          <w:sz w:val="24"/>
          <w:szCs w:val="24"/>
        </w:rPr>
        <w:t xml:space="preserve"> </w:t>
      </w:r>
      <w:r>
        <w:rPr>
          <w:rFonts w:ascii="Times New Roman" w:hAnsi="Times New Roman" w:cs="Times New Roman"/>
          <w:sz w:val="24"/>
          <w:szCs w:val="24"/>
        </w:rPr>
        <w:t xml:space="preserve">  In addition, Chris introduced Amy Snyder, HBHP MPH, </w:t>
      </w:r>
      <w:r w:rsidR="000E227E">
        <w:rPr>
          <w:rFonts w:ascii="Times New Roman" w:hAnsi="Times New Roman" w:cs="Times New Roman"/>
          <w:sz w:val="24"/>
          <w:szCs w:val="24"/>
        </w:rPr>
        <w:t xml:space="preserve">and </w:t>
      </w:r>
      <w:r>
        <w:rPr>
          <w:rFonts w:ascii="Times New Roman" w:hAnsi="Times New Roman" w:cs="Times New Roman"/>
          <w:sz w:val="24"/>
          <w:szCs w:val="24"/>
        </w:rPr>
        <w:t xml:space="preserve">new student </w:t>
      </w:r>
      <w:r w:rsidR="00EF0F62">
        <w:rPr>
          <w:rFonts w:ascii="Times New Roman" w:hAnsi="Times New Roman" w:cs="Times New Roman"/>
          <w:sz w:val="24"/>
          <w:szCs w:val="24"/>
        </w:rPr>
        <w:t xml:space="preserve">representative on </w:t>
      </w:r>
      <w:r w:rsidR="000E227E">
        <w:rPr>
          <w:rFonts w:ascii="Times New Roman" w:hAnsi="Times New Roman" w:cs="Times New Roman"/>
          <w:sz w:val="24"/>
          <w:szCs w:val="24"/>
        </w:rPr>
        <w:t xml:space="preserve">the MEZCOPH </w:t>
      </w:r>
      <w:r w:rsidR="00EF0F62">
        <w:rPr>
          <w:rFonts w:ascii="Times New Roman" w:hAnsi="Times New Roman" w:cs="Times New Roman"/>
          <w:sz w:val="24"/>
          <w:szCs w:val="24"/>
        </w:rPr>
        <w:t>Education Committee.</w:t>
      </w:r>
    </w:p>
    <w:p w:rsidR="00862704" w:rsidRDefault="002B445A" w:rsidP="002A31DD">
      <w:pPr>
        <w:pStyle w:val="ListParagraph"/>
        <w:numPr>
          <w:ilvl w:val="0"/>
          <w:numId w:val="23"/>
        </w:numPr>
        <w:spacing w:line="240" w:lineRule="auto"/>
        <w:rPr>
          <w:rFonts w:ascii="Times New Roman" w:hAnsi="Times New Roman" w:cs="Times New Roman"/>
          <w:sz w:val="24"/>
          <w:szCs w:val="24"/>
        </w:rPr>
      </w:pPr>
      <w:r>
        <w:rPr>
          <w:rFonts w:ascii="Times New Roman" w:hAnsi="Times New Roman" w:cs="Times New Roman"/>
          <w:sz w:val="24"/>
          <w:szCs w:val="24"/>
        </w:rPr>
        <w:t xml:space="preserve">Chris announced </w:t>
      </w:r>
      <w:r w:rsidR="00862704">
        <w:rPr>
          <w:rFonts w:ascii="Times New Roman" w:hAnsi="Times New Roman" w:cs="Times New Roman"/>
          <w:sz w:val="24"/>
          <w:szCs w:val="24"/>
        </w:rPr>
        <w:t>new</w:t>
      </w:r>
      <w:r>
        <w:rPr>
          <w:rFonts w:ascii="Times New Roman" w:hAnsi="Times New Roman" w:cs="Times New Roman"/>
          <w:sz w:val="24"/>
          <w:szCs w:val="24"/>
        </w:rPr>
        <w:t xml:space="preserve"> software </w:t>
      </w:r>
      <w:r w:rsidR="00862704">
        <w:rPr>
          <w:rFonts w:ascii="Times New Roman" w:hAnsi="Times New Roman" w:cs="Times New Roman"/>
          <w:sz w:val="24"/>
          <w:szCs w:val="24"/>
        </w:rPr>
        <w:t xml:space="preserve">for Schools of Public Health </w:t>
      </w:r>
      <w:r>
        <w:rPr>
          <w:rFonts w:ascii="Times New Roman" w:hAnsi="Times New Roman" w:cs="Times New Roman"/>
          <w:sz w:val="24"/>
          <w:szCs w:val="24"/>
        </w:rPr>
        <w:t>developed by APH</w:t>
      </w:r>
      <w:r w:rsidR="00862704">
        <w:rPr>
          <w:rFonts w:ascii="Times New Roman" w:hAnsi="Times New Roman" w:cs="Times New Roman"/>
          <w:sz w:val="24"/>
          <w:szCs w:val="24"/>
        </w:rPr>
        <w:t xml:space="preserve">A, “I Am Public Health” which tracks student demographics, </w:t>
      </w:r>
      <w:r w:rsidR="002A31DD">
        <w:rPr>
          <w:rFonts w:ascii="Times New Roman" w:hAnsi="Times New Roman" w:cs="Times New Roman"/>
          <w:sz w:val="24"/>
          <w:szCs w:val="24"/>
        </w:rPr>
        <w:t xml:space="preserve">alumni </w:t>
      </w:r>
      <w:r w:rsidR="00862704">
        <w:rPr>
          <w:rFonts w:ascii="Times New Roman" w:hAnsi="Times New Roman" w:cs="Times New Roman"/>
          <w:sz w:val="24"/>
          <w:szCs w:val="24"/>
        </w:rPr>
        <w:t>salaries, etc.</w:t>
      </w:r>
      <w:r w:rsidR="002A31DD">
        <w:rPr>
          <w:rFonts w:ascii="Times New Roman" w:hAnsi="Times New Roman" w:cs="Times New Roman"/>
          <w:sz w:val="24"/>
          <w:szCs w:val="24"/>
        </w:rPr>
        <w:t xml:space="preserve">  </w:t>
      </w:r>
      <w:r w:rsidR="00862704" w:rsidRPr="002A31DD">
        <w:rPr>
          <w:rFonts w:ascii="Times New Roman" w:hAnsi="Times New Roman" w:cs="Times New Roman"/>
          <w:sz w:val="24"/>
          <w:szCs w:val="24"/>
        </w:rPr>
        <w:t>Chris will be unveiling the new software shortly.</w:t>
      </w:r>
    </w:p>
    <w:p w:rsidR="006010CE" w:rsidRPr="001A43A4" w:rsidRDefault="002A31DD" w:rsidP="00282F9B">
      <w:pPr>
        <w:pStyle w:val="ListParagraph"/>
        <w:numPr>
          <w:ilvl w:val="0"/>
          <w:numId w:val="23"/>
        </w:numPr>
        <w:spacing w:line="240" w:lineRule="auto"/>
        <w:rPr>
          <w:rFonts w:ascii="Times New Roman" w:hAnsi="Times New Roman" w:cs="Times New Roman"/>
          <w:sz w:val="24"/>
          <w:szCs w:val="24"/>
        </w:rPr>
      </w:pPr>
      <w:r>
        <w:rPr>
          <w:rFonts w:ascii="Times New Roman" w:hAnsi="Times New Roman" w:cs="Times New Roman"/>
          <w:sz w:val="24"/>
          <w:szCs w:val="24"/>
        </w:rPr>
        <w:t>Chri</w:t>
      </w:r>
      <w:r w:rsidR="00282F9B">
        <w:rPr>
          <w:rFonts w:ascii="Times New Roman" w:hAnsi="Times New Roman" w:cs="Times New Roman"/>
          <w:sz w:val="24"/>
          <w:szCs w:val="24"/>
        </w:rPr>
        <w:t xml:space="preserve">s announced </w:t>
      </w:r>
      <w:r w:rsidR="00010FD4">
        <w:rPr>
          <w:rFonts w:ascii="Times New Roman" w:hAnsi="Times New Roman" w:cs="Times New Roman"/>
          <w:sz w:val="24"/>
          <w:szCs w:val="24"/>
        </w:rPr>
        <w:t xml:space="preserve">Amy Glicken’ </w:t>
      </w:r>
      <w:r w:rsidR="00282F9B">
        <w:rPr>
          <w:rFonts w:ascii="Times New Roman" w:hAnsi="Times New Roman" w:cs="Times New Roman"/>
          <w:sz w:val="24"/>
          <w:szCs w:val="24"/>
        </w:rPr>
        <w:t>partipation</w:t>
      </w:r>
      <w:r>
        <w:rPr>
          <w:rFonts w:ascii="Times New Roman" w:hAnsi="Times New Roman" w:cs="Times New Roman"/>
          <w:sz w:val="24"/>
          <w:szCs w:val="24"/>
        </w:rPr>
        <w:t xml:space="preserve"> in the </w:t>
      </w:r>
      <w:r w:rsidR="00282F9B" w:rsidRPr="001A43A4">
        <w:rPr>
          <w:rFonts w:ascii="Times New Roman" w:hAnsi="Times New Roman" w:cs="Times New Roman"/>
          <w:sz w:val="24"/>
          <w:szCs w:val="24"/>
        </w:rPr>
        <w:t>SOPHAS Virtual</w:t>
      </w:r>
      <w:r w:rsidR="00282F9B">
        <w:rPr>
          <w:rFonts w:ascii="Times New Roman" w:hAnsi="Times New Roman" w:cs="Times New Roman"/>
          <w:sz w:val="24"/>
          <w:szCs w:val="24"/>
        </w:rPr>
        <w:t xml:space="preserve"> </w:t>
      </w:r>
      <w:r w:rsidR="00282F9B" w:rsidRPr="001A43A4">
        <w:rPr>
          <w:rFonts w:ascii="Times New Roman" w:hAnsi="Times New Roman" w:cs="Times New Roman"/>
          <w:sz w:val="24"/>
          <w:szCs w:val="24"/>
        </w:rPr>
        <w:t xml:space="preserve">Recruitment Fairs </w:t>
      </w:r>
      <w:r w:rsidR="00282F9B">
        <w:rPr>
          <w:rFonts w:ascii="Times New Roman" w:hAnsi="Times New Roman" w:cs="Times New Roman"/>
          <w:sz w:val="24"/>
          <w:szCs w:val="24"/>
        </w:rPr>
        <w:t xml:space="preserve">this morning, </w:t>
      </w:r>
      <w:r>
        <w:rPr>
          <w:rFonts w:ascii="Times New Roman" w:hAnsi="Times New Roman" w:cs="Times New Roman"/>
          <w:sz w:val="24"/>
          <w:szCs w:val="24"/>
        </w:rPr>
        <w:t xml:space="preserve">and </w:t>
      </w:r>
      <w:r w:rsidR="00282F9B">
        <w:rPr>
          <w:rFonts w:ascii="Times New Roman" w:hAnsi="Times New Roman" w:cs="Times New Roman"/>
          <w:sz w:val="24"/>
          <w:szCs w:val="24"/>
        </w:rPr>
        <w:t xml:space="preserve">that </w:t>
      </w:r>
      <w:r>
        <w:rPr>
          <w:rFonts w:ascii="Times New Roman" w:hAnsi="Times New Roman" w:cs="Times New Roman"/>
          <w:sz w:val="24"/>
          <w:szCs w:val="24"/>
        </w:rPr>
        <w:t xml:space="preserve">there will be more “virtual” </w:t>
      </w:r>
      <w:r w:rsidR="00282F9B">
        <w:rPr>
          <w:rFonts w:ascii="Times New Roman" w:hAnsi="Times New Roman" w:cs="Times New Roman"/>
          <w:sz w:val="24"/>
          <w:szCs w:val="24"/>
        </w:rPr>
        <w:t>recruitment fairs in the near future.</w:t>
      </w:r>
    </w:p>
    <w:p w:rsidR="00FD181D" w:rsidRDefault="00FD181D" w:rsidP="00544049">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ab/>
      </w:r>
    </w:p>
    <w:p w:rsidR="00596FBA" w:rsidRDefault="00596FBA" w:rsidP="00544049">
      <w:pPr>
        <w:spacing w:line="240" w:lineRule="auto"/>
        <w:contextualSpacing/>
        <w:rPr>
          <w:rFonts w:ascii="Times New Roman" w:hAnsi="Times New Roman" w:cs="Times New Roman"/>
          <w:sz w:val="24"/>
          <w:szCs w:val="24"/>
        </w:rPr>
      </w:pPr>
    </w:p>
    <w:p w:rsidR="00596FBA" w:rsidRDefault="00596FBA" w:rsidP="00544049">
      <w:pPr>
        <w:spacing w:line="240" w:lineRule="auto"/>
        <w:contextualSpacing/>
        <w:rPr>
          <w:rFonts w:ascii="Times New Roman" w:hAnsi="Times New Roman" w:cs="Times New Roman"/>
          <w:sz w:val="24"/>
          <w:szCs w:val="24"/>
        </w:rPr>
      </w:pPr>
    </w:p>
    <w:p w:rsidR="00596FBA" w:rsidRDefault="00596FBA" w:rsidP="00544049">
      <w:pPr>
        <w:spacing w:line="240" w:lineRule="auto"/>
        <w:contextualSpacing/>
        <w:rPr>
          <w:rFonts w:ascii="Times New Roman" w:hAnsi="Times New Roman" w:cs="Times New Roman"/>
          <w:sz w:val="24"/>
          <w:szCs w:val="24"/>
        </w:rPr>
      </w:pPr>
    </w:p>
    <w:p w:rsidR="00596FBA" w:rsidRDefault="00596FBA" w:rsidP="00544049">
      <w:pPr>
        <w:spacing w:line="240" w:lineRule="auto"/>
        <w:contextualSpacing/>
        <w:rPr>
          <w:rFonts w:ascii="Times New Roman" w:hAnsi="Times New Roman" w:cs="Times New Roman"/>
          <w:sz w:val="24"/>
          <w:szCs w:val="24"/>
        </w:rPr>
      </w:pPr>
    </w:p>
    <w:p w:rsidR="00596FBA" w:rsidRDefault="00596FBA" w:rsidP="00544049">
      <w:pPr>
        <w:spacing w:line="240" w:lineRule="auto"/>
        <w:contextualSpacing/>
        <w:rPr>
          <w:rFonts w:ascii="Times New Roman" w:hAnsi="Times New Roman" w:cs="Times New Roman"/>
          <w:sz w:val="24"/>
          <w:szCs w:val="24"/>
        </w:rPr>
      </w:pPr>
    </w:p>
    <w:p w:rsidR="00AD44D2" w:rsidRPr="001A43A4" w:rsidRDefault="00AD44D2" w:rsidP="00544049">
      <w:pPr>
        <w:spacing w:line="240" w:lineRule="auto"/>
        <w:contextualSpacing/>
        <w:rPr>
          <w:rFonts w:ascii="Times New Roman" w:hAnsi="Times New Roman" w:cs="Times New Roman"/>
          <w:sz w:val="24"/>
          <w:szCs w:val="24"/>
        </w:rPr>
      </w:pPr>
    </w:p>
    <w:p w:rsidR="004B0094" w:rsidRPr="00010FD4" w:rsidRDefault="004B0094" w:rsidP="004B0094">
      <w:pPr>
        <w:spacing w:line="240" w:lineRule="auto"/>
        <w:contextualSpacing/>
        <w:rPr>
          <w:rFonts w:ascii="Times New Roman" w:hAnsi="Times New Roman" w:cs="Times New Roman"/>
          <w:b/>
          <w:sz w:val="24"/>
          <w:szCs w:val="24"/>
          <w:u w:val="single"/>
        </w:rPr>
      </w:pPr>
      <w:r w:rsidRPr="001A43A4">
        <w:rPr>
          <w:rFonts w:ascii="Times New Roman" w:hAnsi="Times New Roman" w:cs="Times New Roman"/>
          <w:sz w:val="24"/>
          <w:szCs w:val="24"/>
        </w:rPr>
        <w:t xml:space="preserve">3. </w:t>
      </w:r>
      <w:r w:rsidRPr="001A43A4">
        <w:rPr>
          <w:rFonts w:ascii="Times New Roman" w:hAnsi="Times New Roman" w:cs="Times New Roman"/>
          <w:b/>
          <w:sz w:val="24"/>
          <w:szCs w:val="24"/>
          <w:u w:val="single"/>
        </w:rPr>
        <w:t>Academic Program Reports/Updates:</w:t>
      </w:r>
    </w:p>
    <w:p w:rsidR="005B6E1D" w:rsidRPr="000E227E" w:rsidRDefault="004B0094" w:rsidP="000E227E">
      <w:pPr>
        <w:pStyle w:val="ListParagraph"/>
        <w:numPr>
          <w:ilvl w:val="0"/>
          <w:numId w:val="30"/>
        </w:numPr>
        <w:spacing w:line="240" w:lineRule="auto"/>
        <w:rPr>
          <w:rFonts w:ascii="Times New Roman" w:hAnsi="Times New Roman" w:cs="Times New Roman"/>
          <w:sz w:val="24"/>
          <w:szCs w:val="24"/>
          <w:u w:val="single"/>
        </w:rPr>
      </w:pPr>
      <w:r w:rsidRPr="000E227E">
        <w:rPr>
          <w:rFonts w:ascii="Times New Roman" w:hAnsi="Times New Roman" w:cs="Times New Roman"/>
          <w:sz w:val="24"/>
          <w:szCs w:val="24"/>
          <w:u w:val="single"/>
        </w:rPr>
        <w:t>Admission</w:t>
      </w:r>
      <w:r w:rsidR="000E227E" w:rsidRPr="000E227E">
        <w:rPr>
          <w:rFonts w:ascii="Times New Roman" w:hAnsi="Times New Roman" w:cs="Times New Roman"/>
          <w:sz w:val="24"/>
          <w:szCs w:val="24"/>
          <w:u w:val="single"/>
        </w:rPr>
        <w:t>s:</w:t>
      </w:r>
    </w:p>
    <w:p w:rsidR="000E227E" w:rsidRDefault="000E227E" w:rsidP="000E227E">
      <w:pPr>
        <w:pStyle w:val="ListParagraph"/>
        <w:spacing w:line="240" w:lineRule="auto"/>
        <w:ind w:left="1080"/>
        <w:rPr>
          <w:rFonts w:ascii="Times New Roman" w:hAnsi="Times New Roman" w:cs="Times New Roman"/>
          <w:sz w:val="24"/>
          <w:szCs w:val="24"/>
        </w:rPr>
      </w:pPr>
      <w:r>
        <w:rPr>
          <w:rFonts w:ascii="Times New Roman" w:hAnsi="Times New Roman" w:cs="Times New Roman"/>
          <w:sz w:val="24"/>
          <w:szCs w:val="24"/>
        </w:rPr>
        <w:t xml:space="preserve">Chris Tisch announced that </w:t>
      </w:r>
      <w:r w:rsidR="006E0B89">
        <w:rPr>
          <w:rFonts w:ascii="Times New Roman" w:hAnsi="Times New Roman" w:cs="Times New Roman"/>
          <w:sz w:val="24"/>
          <w:szCs w:val="24"/>
        </w:rPr>
        <w:t xml:space="preserve">there was not an admissions </w:t>
      </w:r>
      <w:r w:rsidR="00010FD4">
        <w:rPr>
          <w:rFonts w:ascii="Times New Roman" w:hAnsi="Times New Roman" w:cs="Times New Roman"/>
          <w:sz w:val="24"/>
          <w:szCs w:val="24"/>
        </w:rPr>
        <w:t xml:space="preserve">statistics </w:t>
      </w:r>
      <w:r w:rsidR="006E0B89">
        <w:rPr>
          <w:rFonts w:ascii="Times New Roman" w:hAnsi="Times New Roman" w:cs="Times New Roman"/>
          <w:sz w:val="24"/>
          <w:szCs w:val="24"/>
        </w:rPr>
        <w:t>update for the month of September and to please refer to the August Education Committee Admissions statistics report.  There will be a full report on admissions at the October Education Committee meeting.</w:t>
      </w:r>
      <w:r w:rsidR="00010FD4">
        <w:rPr>
          <w:rFonts w:ascii="Times New Roman" w:hAnsi="Times New Roman" w:cs="Times New Roman"/>
          <w:sz w:val="24"/>
          <w:szCs w:val="24"/>
        </w:rPr>
        <w:t xml:space="preserve">  There are 132 new graduate students for Fall 2011.</w:t>
      </w:r>
    </w:p>
    <w:p w:rsidR="00BD2DBE" w:rsidRPr="000E227E" w:rsidRDefault="00BD2DBE" w:rsidP="000E227E">
      <w:pPr>
        <w:pStyle w:val="ListParagraph"/>
        <w:spacing w:line="240" w:lineRule="auto"/>
        <w:ind w:left="1080"/>
        <w:rPr>
          <w:rFonts w:ascii="Times New Roman" w:hAnsi="Times New Roman" w:cs="Times New Roman"/>
          <w:sz w:val="24"/>
          <w:szCs w:val="24"/>
        </w:rPr>
      </w:pPr>
    </w:p>
    <w:p w:rsidR="009F6F71" w:rsidRPr="00BD2DBE" w:rsidRDefault="00BD2DBE" w:rsidP="00BD2DBE">
      <w:pPr>
        <w:pStyle w:val="ListParagraph"/>
        <w:numPr>
          <w:ilvl w:val="0"/>
          <w:numId w:val="30"/>
        </w:numPr>
        <w:spacing w:line="240" w:lineRule="auto"/>
        <w:rPr>
          <w:rFonts w:ascii="Times New Roman" w:hAnsi="Times New Roman" w:cs="Times New Roman"/>
          <w:sz w:val="24"/>
          <w:szCs w:val="24"/>
        </w:rPr>
      </w:pPr>
      <w:r w:rsidRPr="00BD2DBE">
        <w:rPr>
          <w:rFonts w:ascii="Times New Roman" w:hAnsi="Times New Roman" w:cs="Times New Roman"/>
          <w:sz w:val="24"/>
          <w:szCs w:val="24"/>
          <w:u w:val="single"/>
        </w:rPr>
        <w:t>Undergraduate Degree Program Updates</w:t>
      </w:r>
      <w:r w:rsidRPr="00BD2DBE">
        <w:rPr>
          <w:rFonts w:ascii="Times New Roman" w:hAnsi="Times New Roman" w:cs="Times New Roman"/>
          <w:sz w:val="24"/>
          <w:szCs w:val="24"/>
        </w:rPr>
        <w:t>:</w:t>
      </w:r>
    </w:p>
    <w:p w:rsidR="00BD2DBE" w:rsidRDefault="00BD2DBE" w:rsidP="00BD2DBE">
      <w:pPr>
        <w:pStyle w:val="ListParagraph"/>
        <w:spacing w:line="240" w:lineRule="auto"/>
        <w:ind w:left="1080"/>
        <w:rPr>
          <w:rFonts w:ascii="Times New Roman" w:hAnsi="Times New Roman" w:cs="Times New Roman"/>
          <w:sz w:val="24"/>
          <w:szCs w:val="24"/>
        </w:rPr>
      </w:pPr>
      <w:r>
        <w:rPr>
          <w:rFonts w:ascii="Times New Roman" w:hAnsi="Times New Roman" w:cs="Times New Roman"/>
          <w:sz w:val="24"/>
          <w:szCs w:val="24"/>
        </w:rPr>
        <w:t>Joe stated there has been discussion regarding offering all undergraduate course each semester beginning Fall 2012.  The tuition revenue returned to the College will help with teaching resources.  Joe asked section chairs and program directors to discuss this proposal with their sections and look at the impact:  Use existing faculty to teach undergraduate courses each semester; hire adjuncts.  What are the implications?  The College would basically need to take over Drachman Hall A114 classroom to accommodate teaching undergraduate course each semester.  Joe stated that currently, the core undergraduate courses are in A114 and are enrolled to room capacity (128 seats).  These issues will be discussed at the next MEZCOPH Undergraduate Executive Committee meeting; planning for courses, course meeting patterns, resources needed, etc.</w:t>
      </w:r>
    </w:p>
    <w:p w:rsidR="00BD2DBE" w:rsidRDefault="00BD2DBE" w:rsidP="00BD2DBE">
      <w:pPr>
        <w:pStyle w:val="ListParagraph"/>
        <w:spacing w:line="240" w:lineRule="auto"/>
        <w:ind w:left="1080"/>
        <w:rPr>
          <w:rFonts w:ascii="Times New Roman" w:hAnsi="Times New Roman" w:cs="Times New Roman"/>
          <w:sz w:val="24"/>
          <w:szCs w:val="24"/>
        </w:rPr>
      </w:pPr>
      <w:r>
        <w:rPr>
          <w:rFonts w:ascii="Times New Roman" w:hAnsi="Times New Roman" w:cs="Times New Roman"/>
          <w:sz w:val="24"/>
          <w:szCs w:val="24"/>
        </w:rPr>
        <w:t>Comments from committee members regarding this issue:</w:t>
      </w:r>
    </w:p>
    <w:p w:rsidR="00BD2DBE" w:rsidRDefault="00BD2DBE" w:rsidP="00BD2DBE">
      <w:pPr>
        <w:pStyle w:val="ListParagraph"/>
        <w:numPr>
          <w:ilvl w:val="0"/>
          <w:numId w:val="31"/>
        </w:numPr>
        <w:spacing w:line="240" w:lineRule="auto"/>
        <w:rPr>
          <w:rFonts w:ascii="Times New Roman" w:hAnsi="Times New Roman" w:cs="Times New Roman"/>
          <w:sz w:val="24"/>
          <w:szCs w:val="24"/>
        </w:rPr>
      </w:pPr>
      <w:r>
        <w:rPr>
          <w:rFonts w:ascii="Times New Roman" w:hAnsi="Times New Roman" w:cs="Times New Roman"/>
          <w:sz w:val="24"/>
          <w:szCs w:val="24"/>
        </w:rPr>
        <w:t>Discussion needs to be taken to the Dean’s level.</w:t>
      </w:r>
    </w:p>
    <w:p w:rsidR="00BD2DBE" w:rsidRDefault="00BD2DBE" w:rsidP="00BD2DBE">
      <w:pPr>
        <w:pStyle w:val="ListParagraph"/>
        <w:numPr>
          <w:ilvl w:val="0"/>
          <w:numId w:val="31"/>
        </w:numPr>
        <w:spacing w:line="240" w:lineRule="auto"/>
        <w:rPr>
          <w:rFonts w:ascii="Times New Roman" w:hAnsi="Times New Roman" w:cs="Times New Roman"/>
          <w:sz w:val="24"/>
          <w:szCs w:val="24"/>
        </w:rPr>
      </w:pPr>
      <w:r>
        <w:rPr>
          <w:rFonts w:ascii="Times New Roman" w:hAnsi="Times New Roman" w:cs="Times New Roman"/>
          <w:sz w:val="24"/>
          <w:szCs w:val="24"/>
        </w:rPr>
        <w:t>Addition resources (money) is needed to help with undergraduate teaching</w:t>
      </w:r>
    </w:p>
    <w:p w:rsidR="00BD2DBE" w:rsidRDefault="00BD2DBE" w:rsidP="00BD2DBE">
      <w:pPr>
        <w:pStyle w:val="ListParagraph"/>
        <w:numPr>
          <w:ilvl w:val="0"/>
          <w:numId w:val="31"/>
        </w:numPr>
        <w:spacing w:line="240" w:lineRule="auto"/>
        <w:rPr>
          <w:rFonts w:ascii="Times New Roman" w:hAnsi="Times New Roman" w:cs="Times New Roman"/>
          <w:sz w:val="24"/>
          <w:szCs w:val="24"/>
        </w:rPr>
      </w:pPr>
      <w:r>
        <w:rPr>
          <w:rFonts w:ascii="Times New Roman" w:hAnsi="Times New Roman" w:cs="Times New Roman"/>
          <w:sz w:val="24"/>
          <w:szCs w:val="24"/>
        </w:rPr>
        <w:t>There needs to be more incentives (money, T.A.’s) to offer an individual to teach a course every semester.</w:t>
      </w:r>
    </w:p>
    <w:p w:rsidR="001A6973" w:rsidRPr="001A6973" w:rsidRDefault="00BD2DBE" w:rsidP="001A6973">
      <w:pPr>
        <w:pStyle w:val="ListParagraph"/>
        <w:numPr>
          <w:ilvl w:val="0"/>
          <w:numId w:val="31"/>
        </w:numPr>
        <w:spacing w:line="240" w:lineRule="auto"/>
        <w:rPr>
          <w:rFonts w:ascii="Times New Roman" w:hAnsi="Times New Roman" w:cs="Times New Roman"/>
          <w:sz w:val="24"/>
          <w:szCs w:val="24"/>
        </w:rPr>
      </w:pPr>
      <w:r>
        <w:rPr>
          <w:rFonts w:ascii="Times New Roman" w:hAnsi="Times New Roman" w:cs="Times New Roman"/>
          <w:sz w:val="24"/>
          <w:szCs w:val="24"/>
        </w:rPr>
        <w:t>We should be investing in the undergraduate degree program</w:t>
      </w:r>
    </w:p>
    <w:p w:rsidR="001A6973" w:rsidRDefault="001A6973" w:rsidP="001A6973">
      <w:pPr>
        <w:spacing w:after="0" w:line="240" w:lineRule="auto"/>
        <w:rPr>
          <w:rFonts w:ascii="Times New Roman" w:hAnsi="Times New Roman" w:cs="Times New Roman"/>
          <w:sz w:val="24"/>
          <w:szCs w:val="24"/>
        </w:rPr>
      </w:pPr>
    </w:p>
    <w:p w:rsidR="001A6973" w:rsidRPr="00EB5C7A" w:rsidRDefault="001A6973" w:rsidP="000862B7">
      <w:pPr>
        <w:pStyle w:val="ListParagraph"/>
        <w:numPr>
          <w:ilvl w:val="0"/>
          <w:numId w:val="30"/>
        </w:numPr>
        <w:spacing w:after="0" w:line="240" w:lineRule="auto"/>
        <w:rPr>
          <w:rFonts w:ascii="Times New Roman" w:hAnsi="Times New Roman"/>
          <w:sz w:val="24"/>
          <w:szCs w:val="24"/>
          <w:u w:val="single"/>
        </w:rPr>
      </w:pPr>
      <w:r w:rsidRPr="00EB5C7A">
        <w:rPr>
          <w:rFonts w:ascii="Times New Roman" w:hAnsi="Times New Roman"/>
          <w:sz w:val="24"/>
          <w:szCs w:val="24"/>
          <w:u w:val="single"/>
        </w:rPr>
        <w:t>MEZCOPH Fall 2011, Spring and Summer 2012 Schedule of Classes</w:t>
      </w:r>
      <w:r w:rsidR="0020712B" w:rsidRPr="00EB5C7A">
        <w:rPr>
          <w:rFonts w:ascii="Times New Roman" w:hAnsi="Times New Roman"/>
          <w:sz w:val="24"/>
          <w:szCs w:val="24"/>
          <w:u w:val="single"/>
        </w:rPr>
        <w:t xml:space="preserve"> and </w:t>
      </w:r>
      <w:r w:rsidR="000862B7" w:rsidRPr="00EB5C7A">
        <w:rPr>
          <w:rFonts w:ascii="Times New Roman" w:hAnsi="Times New Roman"/>
          <w:sz w:val="24"/>
          <w:szCs w:val="24"/>
          <w:u w:val="single"/>
        </w:rPr>
        <w:t xml:space="preserve">2011-2012 </w:t>
      </w:r>
      <w:r w:rsidRPr="00EB5C7A">
        <w:rPr>
          <w:rFonts w:ascii="Times New Roman" w:hAnsi="Times New Roman"/>
          <w:sz w:val="24"/>
          <w:szCs w:val="24"/>
          <w:u w:val="single"/>
        </w:rPr>
        <w:t xml:space="preserve">Catalog </w:t>
      </w:r>
      <w:r w:rsidR="000862B7" w:rsidRPr="00EB5C7A">
        <w:rPr>
          <w:rFonts w:ascii="Times New Roman" w:hAnsi="Times New Roman"/>
          <w:sz w:val="24"/>
          <w:szCs w:val="24"/>
          <w:u w:val="single"/>
        </w:rPr>
        <w:t xml:space="preserve">and Webpage </w:t>
      </w:r>
      <w:r w:rsidRPr="00EB5C7A">
        <w:rPr>
          <w:rFonts w:ascii="Times New Roman" w:hAnsi="Times New Roman"/>
          <w:sz w:val="24"/>
          <w:szCs w:val="24"/>
          <w:u w:val="single"/>
        </w:rPr>
        <w:t>Updates</w:t>
      </w:r>
      <w:r w:rsidR="000862B7" w:rsidRPr="00EB5C7A">
        <w:rPr>
          <w:rFonts w:ascii="Times New Roman" w:hAnsi="Times New Roman"/>
          <w:sz w:val="24"/>
          <w:szCs w:val="24"/>
          <w:u w:val="single"/>
        </w:rPr>
        <w:t>:</w:t>
      </w:r>
    </w:p>
    <w:p w:rsidR="009F6F71" w:rsidRDefault="006F0B3F" w:rsidP="006F0B3F">
      <w:pPr>
        <w:spacing w:line="240" w:lineRule="auto"/>
        <w:ind w:left="1080"/>
        <w:contextualSpacing/>
        <w:rPr>
          <w:rFonts w:ascii="Times New Roman" w:hAnsi="Times New Roman" w:cs="Times New Roman"/>
          <w:sz w:val="24"/>
          <w:szCs w:val="24"/>
        </w:rPr>
      </w:pPr>
      <w:r>
        <w:rPr>
          <w:rFonts w:ascii="Times New Roman" w:hAnsi="Times New Roman" w:cs="Times New Roman"/>
          <w:sz w:val="24"/>
          <w:szCs w:val="24"/>
        </w:rPr>
        <w:t xml:space="preserve">Kathleen </w:t>
      </w:r>
      <w:r w:rsidR="000862B7">
        <w:rPr>
          <w:rFonts w:ascii="Times New Roman" w:hAnsi="Times New Roman" w:cs="Times New Roman"/>
          <w:sz w:val="24"/>
          <w:szCs w:val="24"/>
        </w:rPr>
        <w:t xml:space="preserve">Crist </w:t>
      </w:r>
      <w:r>
        <w:rPr>
          <w:rFonts w:ascii="Times New Roman" w:hAnsi="Times New Roman" w:cs="Times New Roman"/>
          <w:sz w:val="24"/>
          <w:szCs w:val="24"/>
        </w:rPr>
        <w:t xml:space="preserve">distributed copies of the fall 2011, </w:t>
      </w:r>
      <w:r w:rsidR="000862B7">
        <w:rPr>
          <w:rFonts w:ascii="Times New Roman" w:hAnsi="Times New Roman" w:cs="Times New Roman"/>
          <w:sz w:val="24"/>
          <w:szCs w:val="24"/>
        </w:rPr>
        <w:t>spring</w:t>
      </w:r>
      <w:r>
        <w:rPr>
          <w:rFonts w:ascii="Times New Roman" w:hAnsi="Times New Roman" w:cs="Times New Roman"/>
          <w:sz w:val="24"/>
          <w:szCs w:val="24"/>
        </w:rPr>
        <w:t xml:space="preserve"> 2012 and </w:t>
      </w:r>
      <w:r w:rsidR="000862B7">
        <w:rPr>
          <w:rFonts w:ascii="Times New Roman" w:hAnsi="Times New Roman" w:cs="Times New Roman"/>
          <w:sz w:val="24"/>
          <w:szCs w:val="24"/>
        </w:rPr>
        <w:t>summer</w:t>
      </w:r>
      <w:r>
        <w:rPr>
          <w:rFonts w:ascii="Times New Roman" w:hAnsi="Times New Roman" w:cs="Times New Roman"/>
          <w:sz w:val="24"/>
          <w:szCs w:val="24"/>
        </w:rPr>
        <w:t xml:space="preserve"> 2012 draft schedule of classes which have been entered into the UAccess course scheduling system.  Kathleen asked section chairs and program directors to review the draft schedules and discuss with their sections faculty and send any changes and updates.</w:t>
      </w:r>
    </w:p>
    <w:p w:rsidR="006F0B3F" w:rsidRPr="006F0B3F" w:rsidRDefault="006F0B3F" w:rsidP="006F0B3F">
      <w:pPr>
        <w:spacing w:line="240" w:lineRule="auto"/>
        <w:ind w:left="1080"/>
        <w:contextualSpacing/>
        <w:rPr>
          <w:rFonts w:ascii="Times New Roman" w:hAnsi="Times New Roman" w:cs="Times New Roman"/>
          <w:sz w:val="24"/>
          <w:szCs w:val="24"/>
        </w:rPr>
      </w:pPr>
      <w:r>
        <w:rPr>
          <w:rFonts w:ascii="Times New Roman" w:hAnsi="Times New Roman" w:cs="Times New Roman"/>
          <w:sz w:val="24"/>
          <w:szCs w:val="24"/>
        </w:rPr>
        <w:t xml:space="preserve">In addition, Kathleen stated the new MEZCOPH </w:t>
      </w:r>
      <w:r w:rsidR="00413315">
        <w:rPr>
          <w:rFonts w:ascii="Times New Roman" w:hAnsi="Times New Roman" w:cs="Times New Roman"/>
          <w:sz w:val="24"/>
          <w:szCs w:val="24"/>
        </w:rPr>
        <w:t>Catalog</w:t>
      </w:r>
      <w:r>
        <w:rPr>
          <w:rFonts w:ascii="Times New Roman" w:hAnsi="Times New Roman" w:cs="Times New Roman"/>
          <w:sz w:val="24"/>
          <w:szCs w:val="24"/>
        </w:rPr>
        <w:t xml:space="preserve"> has been updated for the 2011-2012 academic year and is posted on the MEZCOPH website under Academic programs.  The section/degree programs course sequencing webpages have also been updated to reflect the new catalog/curriculum changes, so please review and let Kathleen know if there are any discrepancies.</w:t>
      </w:r>
    </w:p>
    <w:p w:rsidR="00887638" w:rsidRPr="001A43A4" w:rsidRDefault="00887638" w:rsidP="000862B7">
      <w:pPr>
        <w:spacing w:line="240" w:lineRule="auto"/>
        <w:contextualSpacing/>
        <w:rPr>
          <w:rFonts w:ascii="Times New Roman" w:hAnsi="Times New Roman" w:cs="Times New Roman"/>
          <w:sz w:val="24"/>
          <w:szCs w:val="24"/>
        </w:rPr>
      </w:pPr>
    </w:p>
    <w:p w:rsidR="008D582E" w:rsidRPr="003A2F16" w:rsidRDefault="009F6F71" w:rsidP="003A2F16">
      <w:pPr>
        <w:pStyle w:val="ListParagraph"/>
        <w:numPr>
          <w:ilvl w:val="0"/>
          <w:numId w:val="30"/>
        </w:numPr>
        <w:spacing w:line="240" w:lineRule="auto"/>
        <w:rPr>
          <w:rFonts w:ascii="Times New Roman" w:hAnsi="Times New Roman" w:cs="Times New Roman"/>
          <w:sz w:val="24"/>
          <w:szCs w:val="24"/>
        </w:rPr>
      </w:pPr>
      <w:r w:rsidRPr="003A2F16">
        <w:rPr>
          <w:rFonts w:ascii="Times New Roman" w:hAnsi="Times New Roman" w:cs="Times New Roman"/>
          <w:sz w:val="24"/>
          <w:szCs w:val="24"/>
          <w:u w:val="single"/>
        </w:rPr>
        <w:t xml:space="preserve">Other </w:t>
      </w:r>
      <w:r w:rsidR="00787561" w:rsidRPr="003A2F16">
        <w:rPr>
          <w:rFonts w:ascii="Times New Roman" w:hAnsi="Times New Roman" w:cs="Times New Roman"/>
          <w:sz w:val="24"/>
          <w:szCs w:val="24"/>
          <w:u w:val="single"/>
        </w:rPr>
        <w:t xml:space="preserve">Academic </w:t>
      </w:r>
      <w:r w:rsidRPr="003A2F16">
        <w:rPr>
          <w:rFonts w:ascii="Times New Roman" w:hAnsi="Times New Roman" w:cs="Times New Roman"/>
          <w:sz w:val="24"/>
          <w:szCs w:val="24"/>
          <w:u w:val="single"/>
        </w:rPr>
        <w:t>Announcements or Updates</w:t>
      </w:r>
      <w:r w:rsidR="009B4227" w:rsidRPr="003A2F16">
        <w:rPr>
          <w:rFonts w:ascii="Times New Roman" w:hAnsi="Times New Roman" w:cs="Times New Roman"/>
          <w:sz w:val="24"/>
          <w:szCs w:val="24"/>
        </w:rPr>
        <w:t>:</w:t>
      </w:r>
      <w:r w:rsidR="008D582E" w:rsidRPr="003A2F16">
        <w:rPr>
          <w:rFonts w:ascii="Times New Roman" w:hAnsi="Times New Roman" w:cs="Times New Roman"/>
          <w:sz w:val="24"/>
          <w:szCs w:val="24"/>
        </w:rPr>
        <w:t xml:space="preserve">   No other announcements at this time.</w:t>
      </w:r>
    </w:p>
    <w:p w:rsidR="001A43A4" w:rsidRDefault="001A43A4" w:rsidP="009F6F71">
      <w:pPr>
        <w:spacing w:line="240" w:lineRule="auto"/>
        <w:rPr>
          <w:rFonts w:ascii="Times New Roman" w:hAnsi="Times New Roman" w:cs="Times New Roman"/>
          <w:sz w:val="24"/>
          <w:szCs w:val="24"/>
        </w:rPr>
      </w:pPr>
    </w:p>
    <w:p w:rsidR="00BF0EDE" w:rsidRDefault="00BF0EDE" w:rsidP="009F6F71">
      <w:pPr>
        <w:spacing w:line="240" w:lineRule="auto"/>
        <w:rPr>
          <w:rFonts w:ascii="Times New Roman" w:hAnsi="Times New Roman" w:cs="Times New Roman"/>
          <w:sz w:val="24"/>
          <w:szCs w:val="24"/>
        </w:rPr>
      </w:pPr>
    </w:p>
    <w:p w:rsidR="00AD44D2" w:rsidRDefault="00AD44D2" w:rsidP="009F6F71">
      <w:pPr>
        <w:spacing w:line="240" w:lineRule="auto"/>
        <w:rPr>
          <w:rFonts w:ascii="Times New Roman" w:hAnsi="Times New Roman" w:cs="Times New Roman"/>
          <w:sz w:val="24"/>
          <w:szCs w:val="24"/>
        </w:rPr>
      </w:pPr>
    </w:p>
    <w:p w:rsidR="00BF0EDE" w:rsidRPr="001A43A4" w:rsidRDefault="00BF0EDE" w:rsidP="009F6F71">
      <w:pPr>
        <w:spacing w:line="240" w:lineRule="auto"/>
        <w:rPr>
          <w:rFonts w:ascii="Times New Roman" w:hAnsi="Times New Roman" w:cs="Times New Roman"/>
          <w:sz w:val="24"/>
          <w:szCs w:val="24"/>
        </w:rPr>
      </w:pPr>
    </w:p>
    <w:p w:rsidR="00736A36" w:rsidRPr="001A6973" w:rsidRDefault="00736A36" w:rsidP="00736A36">
      <w:pPr>
        <w:spacing w:line="240" w:lineRule="auto"/>
        <w:contextualSpacing/>
        <w:rPr>
          <w:rFonts w:ascii="Times New Roman" w:hAnsi="Times New Roman" w:cs="Times New Roman"/>
          <w:b/>
          <w:sz w:val="24"/>
          <w:szCs w:val="24"/>
          <w:u w:val="single"/>
        </w:rPr>
      </w:pPr>
      <w:r w:rsidRPr="001A43A4">
        <w:rPr>
          <w:rFonts w:ascii="Times New Roman" w:hAnsi="Times New Roman" w:cs="Times New Roman"/>
          <w:sz w:val="24"/>
          <w:szCs w:val="24"/>
        </w:rPr>
        <w:t xml:space="preserve">4. </w:t>
      </w:r>
      <w:r w:rsidRPr="001A43A4">
        <w:rPr>
          <w:rFonts w:ascii="Times New Roman" w:hAnsi="Times New Roman" w:cs="Times New Roman"/>
          <w:b/>
          <w:sz w:val="24"/>
          <w:szCs w:val="24"/>
          <w:u w:val="single"/>
        </w:rPr>
        <w:t>Old Business:</w:t>
      </w:r>
    </w:p>
    <w:p w:rsidR="001A6973" w:rsidRDefault="001A6973" w:rsidP="001A6973">
      <w:pPr>
        <w:pStyle w:val="ListParagraph"/>
        <w:numPr>
          <w:ilvl w:val="1"/>
          <w:numId w:val="33"/>
        </w:numPr>
        <w:spacing w:before="120" w:after="120" w:line="240" w:lineRule="auto"/>
        <w:contextualSpacing w:val="0"/>
        <w:rPr>
          <w:rFonts w:ascii="Times New Roman" w:hAnsi="Times New Roman"/>
        </w:rPr>
      </w:pPr>
      <w:r>
        <w:rPr>
          <w:rFonts w:ascii="Times New Roman" w:hAnsi="Times New Roman"/>
        </w:rPr>
        <w:t>Competencies/Assessment Methods  (Dou</w:t>
      </w:r>
      <w:r w:rsidR="00887638">
        <w:rPr>
          <w:rFonts w:ascii="Times New Roman" w:hAnsi="Times New Roman"/>
        </w:rPr>
        <w:t>g Taren)  - tabled for October meeting</w:t>
      </w:r>
    </w:p>
    <w:p w:rsidR="001A6973" w:rsidRDefault="001A6973" w:rsidP="001A6973">
      <w:pPr>
        <w:pStyle w:val="ListParagraph"/>
        <w:numPr>
          <w:ilvl w:val="1"/>
          <w:numId w:val="33"/>
        </w:numPr>
        <w:spacing w:before="120" w:after="120" w:line="240" w:lineRule="auto"/>
        <w:contextualSpacing w:val="0"/>
        <w:rPr>
          <w:rFonts w:ascii="Times New Roman" w:hAnsi="Times New Roman"/>
        </w:rPr>
      </w:pPr>
      <w:r>
        <w:rPr>
          <w:rFonts w:ascii="Times New Roman" w:hAnsi="Times New Roman"/>
        </w:rPr>
        <w:t>Competencies included in Course Syllabi (Doug Taren) – tabled for October meeting</w:t>
      </w:r>
    </w:p>
    <w:p w:rsidR="001A6973" w:rsidRDefault="001A6973" w:rsidP="001A6973">
      <w:pPr>
        <w:pStyle w:val="ListParagraph"/>
        <w:numPr>
          <w:ilvl w:val="1"/>
          <w:numId w:val="33"/>
        </w:numPr>
        <w:spacing w:before="120" w:after="120" w:line="240" w:lineRule="auto"/>
        <w:contextualSpacing w:val="0"/>
        <w:rPr>
          <w:rFonts w:ascii="Times New Roman" w:hAnsi="Times New Roman"/>
        </w:rPr>
      </w:pPr>
      <w:r>
        <w:rPr>
          <w:rFonts w:ascii="Times New Roman" w:hAnsi="Times New Roman"/>
        </w:rPr>
        <w:t>MEZCOPH Internship Preceptor Qualifications (</w:t>
      </w:r>
      <w:r w:rsidRPr="00091883">
        <w:rPr>
          <w:rFonts w:ascii="Times New Roman" w:hAnsi="Times New Roman"/>
          <w:i/>
        </w:rPr>
        <w:t>Doug Taren</w:t>
      </w:r>
      <w:r>
        <w:rPr>
          <w:rFonts w:ascii="Times New Roman" w:hAnsi="Times New Roman"/>
        </w:rPr>
        <w:t>) – tabled for October meeting</w:t>
      </w:r>
      <w:r w:rsidR="00887638">
        <w:rPr>
          <w:rFonts w:ascii="Times New Roman" w:hAnsi="Times New Roman"/>
        </w:rPr>
        <w:t xml:space="preserve"> (see handout attachment below):</w:t>
      </w:r>
    </w:p>
    <w:p w:rsidR="00887638" w:rsidRPr="00D320A6" w:rsidRDefault="00887638" w:rsidP="00D320A6">
      <w:pPr>
        <w:pStyle w:val="ListParagraph"/>
        <w:spacing w:before="120" w:after="120" w:line="240" w:lineRule="auto"/>
        <w:ind w:left="1440"/>
        <w:contextualSpacing w:val="0"/>
      </w:pPr>
      <w:r>
        <w:object w:dxaOrig="1540"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9" o:title=""/>
          </v:shape>
          <o:OLEObject Type="Embed" ProgID="Word.Document.12" ShapeID="_x0000_i1025" DrawAspect="Icon" ObjectID="_1383485349" r:id="rId10">
            <o:FieldCodes>\s</o:FieldCodes>
          </o:OLEObject>
        </w:object>
      </w:r>
    </w:p>
    <w:p w:rsidR="001A6973" w:rsidRPr="00D320A6" w:rsidRDefault="00D320A6" w:rsidP="00D320A6">
      <w:pPr>
        <w:spacing w:before="100" w:beforeAutospacing="1" w:after="100" w:afterAutospacing="1" w:line="240" w:lineRule="auto"/>
        <w:rPr>
          <w:rFonts w:ascii="Times New Roman" w:hAnsi="Times New Roman"/>
        </w:rPr>
      </w:pPr>
      <w:r w:rsidRPr="00D320A6">
        <w:rPr>
          <w:rFonts w:ascii="Times New Roman" w:hAnsi="Times New Roman"/>
          <w:b/>
        </w:rPr>
        <w:t>5.</w:t>
      </w:r>
      <w:r>
        <w:rPr>
          <w:rFonts w:ascii="Times New Roman" w:hAnsi="Times New Roman"/>
          <w:b/>
          <w:u w:val="single"/>
        </w:rPr>
        <w:t xml:space="preserve"> </w:t>
      </w:r>
      <w:r w:rsidR="001A6973" w:rsidRPr="00D320A6">
        <w:rPr>
          <w:rFonts w:ascii="Times New Roman" w:hAnsi="Times New Roman"/>
          <w:b/>
          <w:u w:val="single"/>
        </w:rPr>
        <w:t>New Business</w:t>
      </w:r>
      <w:r w:rsidR="001A6973" w:rsidRPr="00D320A6">
        <w:rPr>
          <w:rFonts w:ascii="Times New Roman" w:hAnsi="Times New Roman"/>
          <w:b/>
        </w:rPr>
        <w:t>:</w:t>
      </w:r>
    </w:p>
    <w:p w:rsidR="001A6973" w:rsidRPr="00B31980" w:rsidRDefault="001A6973" w:rsidP="00887638">
      <w:pPr>
        <w:pStyle w:val="ListParagraph"/>
        <w:numPr>
          <w:ilvl w:val="1"/>
          <w:numId w:val="36"/>
        </w:numPr>
        <w:spacing w:before="120" w:after="120" w:line="240" w:lineRule="auto"/>
        <w:contextualSpacing w:val="0"/>
        <w:rPr>
          <w:rFonts w:ascii="Times New Roman" w:hAnsi="Times New Roman"/>
        </w:rPr>
      </w:pPr>
      <w:r w:rsidRPr="00B31980">
        <w:rPr>
          <w:rFonts w:ascii="Times New Roman" w:hAnsi="Times New Roman"/>
        </w:rPr>
        <w:t xml:space="preserve">Interprofessional Education &amp; Practice (IPEP) - </w:t>
      </w:r>
      <w:r w:rsidRPr="00B31980">
        <w:rPr>
          <w:rFonts w:ascii="Times New Roman" w:hAnsi="Times New Roman"/>
          <w:b/>
        </w:rPr>
        <w:t xml:space="preserve">Guest:  </w:t>
      </w:r>
      <w:r w:rsidRPr="00B31980">
        <w:rPr>
          <w:rFonts w:ascii="Times New Roman" w:hAnsi="Times New Roman"/>
          <w:b/>
          <w:i/>
        </w:rPr>
        <w:t>Andy Theodorou</w:t>
      </w:r>
      <w:r w:rsidR="00500B18">
        <w:rPr>
          <w:rFonts w:ascii="Times New Roman" w:hAnsi="Times New Roman"/>
        </w:rPr>
        <w:t xml:space="preserve"> </w:t>
      </w:r>
    </w:p>
    <w:p w:rsidR="001A6973" w:rsidRPr="00277D2B" w:rsidRDefault="001A6973" w:rsidP="001A6973">
      <w:pPr>
        <w:pStyle w:val="ListParagraph"/>
        <w:ind w:left="1080" w:firstLine="360"/>
        <w:rPr>
          <w:rFonts w:ascii="Times New Roman" w:hAnsi="Times New Roman"/>
          <w:sz w:val="20"/>
          <w:szCs w:val="20"/>
        </w:rPr>
      </w:pPr>
      <w:r w:rsidRPr="00277D2B">
        <w:rPr>
          <w:rFonts w:ascii="Times New Roman" w:hAnsi="Times New Roman"/>
          <w:color w:val="000000"/>
          <w:sz w:val="20"/>
          <w:szCs w:val="20"/>
        </w:rPr>
        <w:t>Guest:    Andreas A. Theodorou M.D., FCCM, FAAP</w:t>
      </w:r>
    </w:p>
    <w:p w:rsidR="001A6973" w:rsidRPr="00277D2B" w:rsidRDefault="001A6973" w:rsidP="001A6973">
      <w:pPr>
        <w:pStyle w:val="ListParagraph"/>
        <w:ind w:left="1800" w:firstLine="360"/>
        <w:rPr>
          <w:rFonts w:ascii="Times New Roman" w:hAnsi="Times New Roman"/>
          <w:color w:val="000000"/>
          <w:sz w:val="20"/>
          <w:szCs w:val="20"/>
        </w:rPr>
      </w:pPr>
      <w:r w:rsidRPr="00277D2B">
        <w:rPr>
          <w:rFonts w:ascii="Times New Roman" w:hAnsi="Times New Roman"/>
          <w:color w:val="000000"/>
          <w:sz w:val="20"/>
          <w:szCs w:val="20"/>
        </w:rPr>
        <w:t>Professor of Pediatrics</w:t>
      </w:r>
    </w:p>
    <w:p w:rsidR="001A6973" w:rsidRPr="00277D2B" w:rsidRDefault="001A6973" w:rsidP="001A6973">
      <w:pPr>
        <w:pStyle w:val="ListParagraph"/>
        <w:ind w:left="2160"/>
        <w:rPr>
          <w:rFonts w:ascii="Times New Roman" w:hAnsi="Times New Roman"/>
          <w:color w:val="000000"/>
          <w:sz w:val="20"/>
          <w:szCs w:val="20"/>
        </w:rPr>
      </w:pPr>
      <w:r w:rsidRPr="00277D2B">
        <w:rPr>
          <w:rFonts w:ascii="Times New Roman" w:hAnsi="Times New Roman"/>
          <w:color w:val="000000"/>
          <w:sz w:val="20"/>
          <w:szCs w:val="20"/>
        </w:rPr>
        <w:t xml:space="preserve">Chief </w:t>
      </w:r>
      <w:r>
        <w:rPr>
          <w:rFonts w:ascii="Times New Roman" w:hAnsi="Times New Roman"/>
          <w:color w:val="000000"/>
          <w:sz w:val="20"/>
          <w:szCs w:val="20"/>
        </w:rPr>
        <w:t>Medical</w:t>
      </w:r>
      <w:r w:rsidRPr="00277D2B">
        <w:rPr>
          <w:rFonts w:ascii="Times New Roman" w:hAnsi="Times New Roman"/>
          <w:color w:val="000000"/>
          <w:sz w:val="20"/>
          <w:szCs w:val="20"/>
        </w:rPr>
        <w:t xml:space="preserve"> Officer, UMC/Diamond Children's</w:t>
      </w:r>
    </w:p>
    <w:p w:rsidR="001A6973" w:rsidRPr="00277D2B" w:rsidRDefault="001A6973" w:rsidP="001A6973">
      <w:pPr>
        <w:pStyle w:val="ListParagraph"/>
        <w:ind w:left="1800" w:firstLine="360"/>
        <w:rPr>
          <w:rFonts w:ascii="Times New Roman" w:hAnsi="Times New Roman"/>
          <w:color w:val="000000"/>
          <w:sz w:val="20"/>
          <w:szCs w:val="20"/>
        </w:rPr>
      </w:pPr>
      <w:r w:rsidRPr="00277D2B">
        <w:rPr>
          <w:rFonts w:ascii="Times New Roman" w:hAnsi="Times New Roman"/>
          <w:color w:val="000000"/>
          <w:sz w:val="20"/>
          <w:szCs w:val="20"/>
        </w:rPr>
        <w:t>Chief, Pediatric Critical Care Medicine</w:t>
      </w:r>
    </w:p>
    <w:p w:rsidR="001A6973" w:rsidRPr="00277D2B" w:rsidRDefault="001A6973" w:rsidP="001A6973">
      <w:pPr>
        <w:pStyle w:val="ListParagraph"/>
        <w:ind w:left="1800" w:firstLine="360"/>
        <w:rPr>
          <w:rFonts w:ascii="Times New Roman" w:hAnsi="Times New Roman"/>
          <w:color w:val="000000"/>
          <w:sz w:val="20"/>
          <w:szCs w:val="20"/>
        </w:rPr>
      </w:pPr>
      <w:r w:rsidRPr="00277D2B">
        <w:rPr>
          <w:rFonts w:ascii="Times New Roman" w:hAnsi="Times New Roman"/>
          <w:color w:val="000000"/>
          <w:sz w:val="20"/>
          <w:szCs w:val="20"/>
        </w:rPr>
        <w:t>Associate Head, Dept. of Pediatrics</w:t>
      </w:r>
    </w:p>
    <w:p w:rsidR="001A6973" w:rsidRPr="00277D2B" w:rsidRDefault="001A6973" w:rsidP="001A6973">
      <w:pPr>
        <w:pStyle w:val="ListParagraph"/>
        <w:ind w:left="1800" w:firstLine="360"/>
        <w:rPr>
          <w:rFonts w:ascii="Times New Roman" w:hAnsi="Times New Roman"/>
          <w:color w:val="000000"/>
          <w:sz w:val="20"/>
          <w:szCs w:val="20"/>
        </w:rPr>
      </w:pPr>
      <w:r w:rsidRPr="00277D2B">
        <w:rPr>
          <w:rFonts w:ascii="Times New Roman" w:hAnsi="Times New Roman"/>
          <w:color w:val="000000"/>
          <w:sz w:val="20"/>
          <w:szCs w:val="20"/>
        </w:rPr>
        <w:t>University of Arizona Health Sciences Center</w:t>
      </w:r>
    </w:p>
    <w:p w:rsidR="00210644" w:rsidRDefault="00210644" w:rsidP="00366E47">
      <w:pPr>
        <w:pStyle w:val="ListParagraph"/>
        <w:spacing w:line="240" w:lineRule="auto"/>
        <w:ind w:left="1440"/>
        <w:rPr>
          <w:rFonts w:ascii="Times New Roman" w:hAnsi="Times New Roman" w:cs="Times New Roman"/>
          <w:sz w:val="24"/>
          <w:szCs w:val="24"/>
        </w:rPr>
      </w:pPr>
    </w:p>
    <w:p w:rsidR="00BF0EDE" w:rsidRPr="00D320A6" w:rsidRDefault="00500B18" w:rsidP="00D320A6">
      <w:pPr>
        <w:pStyle w:val="ListParagraph"/>
        <w:spacing w:line="240" w:lineRule="auto"/>
        <w:ind w:left="1440"/>
        <w:rPr>
          <w:rFonts w:ascii="Times New Roman" w:hAnsi="Times New Roman" w:cs="Times New Roman"/>
          <w:sz w:val="24"/>
          <w:szCs w:val="24"/>
        </w:rPr>
      </w:pPr>
      <w:r w:rsidRPr="00FD3673">
        <w:rPr>
          <w:rFonts w:ascii="Times New Roman" w:hAnsi="Times New Roman" w:cs="Times New Roman"/>
          <w:sz w:val="24"/>
          <w:szCs w:val="24"/>
        </w:rPr>
        <w:t xml:space="preserve">Andy Theodorou gave a presentation and overview of the </w:t>
      </w:r>
      <w:r w:rsidR="00FD3673" w:rsidRPr="00FD3673">
        <w:rPr>
          <w:rFonts w:ascii="Times New Roman" w:hAnsi="Times New Roman" w:cs="Times New Roman"/>
          <w:sz w:val="24"/>
          <w:szCs w:val="24"/>
        </w:rPr>
        <w:t xml:space="preserve">University of Arizona’s </w:t>
      </w:r>
      <w:r w:rsidRPr="00FD3673">
        <w:rPr>
          <w:rFonts w:ascii="Times New Roman" w:hAnsi="Times New Roman" w:cs="Times New Roman"/>
          <w:sz w:val="24"/>
          <w:szCs w:val="24"/>
        </w:rPr>
        <w:t>Interprofessional Education &amp; Practice Collaborative</w:t>
      </w:r>
      <w:r w:rsidR="00FD3673" w:rsidRPr="00FD3673">
        <w:rPr>
          <w:rFonts w:ascii="Times New Roman" w:hAnsi="Times New Roman" w:cs="Times New Roman"/>
          <w:sz w:val="24"/>
          <w:szCs w:val="24"/>
        </w:rPr>
        <w:t xml:space="preserve"> </w:t>
      </w:r>
      <w:r w:rsidRPr="00FD3673">
        <w:rPr>
          <w:rFonts w:ascii="Times New Roman" w:hAnsi="Times New Roman" w:cs="Times New Roman"/>
          <w:sz w:val="24"/>
          <w:szCs w:val="24"/>
        </w:rPr>
        <w:t>(see PowerPoint presentation attachment below)</w:t>
      </w:r>
      <w:r w:rsidR="00FD3673" w:rsidRPr="00FD3673">
        <w:rPr>
          <w:rFonts w:ascii="Times New Roman" w:hAnsi="Times New Roman" w:cs="Times New Roman"/>
          <w:sz w:val="24"/>
          <w:szCs w:val="24"/>
        </w:rPr>
        <w:t>:  In addition, Dr. Andy Theodorou distributed a handout of the summary of the corresponding Core Competencies for Interprofessional Collaborative Practice 2011 (see attachment below):</w:t>
      </w:r>
    </w:p>
    <w:p w:rsidR="00BF0EDE" w:rsidRDefault="007659C9" w:rsidP="00366E47">
      <w:pPr>
        <w:pStyle w:val="ListParagraph"/>
        <w:spacing w:line="240" w:lineRule="auto"/>
        <w:ind w:left="1440"/>
        <w:rPr>
          <w:rFonts w:ascii="Times New Roman" w:hAnsi="Times New Roman" w:cs="Times New Roman"/>
          <w:sz w:val="24"/>
          <w:szCs w:val="24"/>
        </w:rPr>
      </w:pPr>
      <w:r>
        <w:object w:dxaOrig="1540" w:dyaOrig="995">
          <v:shape id="_x0000_i1026" type="#_x0000_t75" style="width:77.25pt;height:49.5pt" o:ole="">
            <v:imagedata r:id="rId11" o:title=""/>
          </v:shape>
          <o:OLEObject Type="Embed" ProgID="AcroExch.Document.7" ShapeID="_x0000_i1026" DrawAspect="Icon" ObjectID="_1383485350" r:id="rId12"/>
        </w:object>
      </w:r>
      <w:r w:rsidR="00FD3673">
        <w:object w:dxaOrig="1540" w:dyaOrig="995">
          <v:shape id="_x0000_i1027" type="#_x0000_t75" style="width:77.25pt;height:49.5pt" o:ole="">
            <v:imagedata r:id="rId13" o:title=""/>
          </v:shape>
          <o:OLEObject Type="Embed" ProgID="AcroExch.Document.7" ShapeID="_x0000_i1027" DrawAspect="Icon" ObjectID="_1383485351" r:id="rId14"/>
        </w:object>
      </w:r>
    </w:p>
    <w:p w:rsidR="00BF0EDE" w:rsidRDefault="00BF0EDE" w:rsidP="00366E47">
      <w:pPr>
        <w:pStyle w:val="ListParagraph"/>
        <w:spacing w:line="240" w:lineRule="auto"/>
        <w:ind w:left="1440"/>
        <w:rPr>
          <w:rFonts w:ascii="Times New Roman" w:hAnsi="Times New Roman" w:cs="Times New Roman"/>
          <w:sz w:val="24"/>
          <w:szCs w:val="24"/>
        </w:rPr>
      </w:pPr>
    </w:p>
    <w:p w:rsidR="00BF0EDE" w:rsidRDefault="00FD3673" w:rsidP="00366E47">
      <w:pPr>
        <w:pStyle w:val="ListParagraph"/>
        <w:spacing w:line="240" w:lineRule="auto"/>
        <w:ind w:left="1440"/>
        <w:rPr>
          <w:rFonts w:ascii="Times New Roman" w:hAnsi="Times New Roman" w:cs="Times New Roman"/>
          <w:sz w:val="24"/>
          <w:szCs w:val="24"/>
        </w:rPr>
      </w:pPr>
      <w:r>
        <w:rPr>
          <w:rFonts w:ascii="Times New Roman" w:hAnsi="Times New Roman" w:cs="Times New Roman"/>
          <w:sz w:val="24"/>
          <w:szCs w:val="24"/>
        </w:rPr>
        <w:t>Key points from discussion:</w:t>
      </w:r>
    </w:p>
    <w:p w:rsidR="00FD3673" w:rsidRDefault="00FD3673" w:rsidP="00366E47">
      <w:pPr>
        <w:pStyle w:val="ListParagraph"/>
        <w:spacing w:line="240" w:lineRule="auto"/>
        <w:ind w:left="1440"/>
        <w:rPr>
          <w:rFonts w:ascii="Times New Roman" w:hAnsi="Times New Roman" w:cs="Times New Roman"/>
          <w:sz w:val="24"/>
          <w:szCs w:val="24"/>
        </w:rPr>
      </w:pPr>
    </w:p>
    <w:p w:rsidR="00FD3673" w:rsidRDefault="00FD3673" w:rsidP="00FD3673">
      <w:pPr>
        <w:pStyle w:val="ListParagraph"/>
        <w:numPr>
          <w:ilvl w:val="0"/>
          <w:numId w:val="35"/>
        </w:numPr>
        <w:spacing w:line="240" w:lineRule="auto"/>
        <w:rPr>
          <w:rFonts w:ascii="Times New Roman" w:hAnsi="Times New Roman" w:cs="Times New Roman"/>
          <w:sz w:val="24"/>
          <w:szCs w:val="24"/>
        </w:rPr>
      </w:pPr>
      <w:r>
        <w:rPr>
          <w:rFonts w:ascii="Times New Roman" w:hAnsi="Times New Roman" w:cs="Times New Roman"/>
          <w:sz w:val="24"/>
          <w:szCs w:val="24"/>
        </w:rPr>
        <w:t>Challenges, Planning, Data, Future Directions and Resources</w:t>
      </w:r>
    </w:p>
    <w:p w:rsidR="00FD3673" w:rsidRDefault="00FD3673" w:rsidP="00FD3673">
      <w:pPr>
        <w:pStyle w:val="ListParagraph"/>
        <w:numPr>
          <w:ilvl w:val="0"/>
          <w:numId w:val="35"/>
        </w:numPr>
        <w:spacing w:line="240" w:lineRule="auto"/>
        <w:rPr>
          <w:rFonts w:ascii="Times New Roman" w:hAnsi="Times New Roman" w:cs="Times New Roman"/>
          <w:sz w:val="24"/>
          <w:szCs w:val="24"/>
        </w:rPr>
      </w:pPr>
      <w:r>
        <w:rPr>
          <w:rFonts w:ascii="Times New Roman" w:hAnsi="Times New Roman" w:cs="Times New Roman"/>
          <w:sz w:val="24"/>
          <w:szCs w:val="24"/>
        </w:rPr>
        <w:t>Are students working collaboratively in a positive way?</w:t>
      </w:r>
    </w:p>
    <w:p w:rsidR="00CF07AA" w:rsidRDefault="00CF07AA" w:rsidP="00FD3673">
      <w:pPr>
        <w:pStyle w:val="ListParagraph"/>
        <w:numPr>
          <w:ilvl w:val="0"/>
          <w:numId w:val="35"/>
        </w:numPr>
        <w:spacing w:line="240" w:lineRule="auto"/>
        <w:rPr>
          <w:rFonts w:ascii="Times New Roman" w:hAnsi="Times New Roman" w:cs="Times New Roman"/>
          <w:sz w:val="24"/>
          <w:szCs w:val="24"/>
        </w:rPr>
      </w:pPr>
      <w:r>
        <w:rPr>
          <w:rFonts w:ascii="Times New Roman" w:hAnsi="Times New Roman" w:cs="Times New Roman"/>
          <w:sz w:val="24"/>
          <w:szCs w:val="24"/>
        </w:rPr>
        <w:t>Build respect for other professionals:  Public Health, pharmacy, nursing, medicine, social work, communication, administration, etc.</w:t>
      </w:r>
    </w:p>
    <w:p w:rsidR="00CF07AA" w:rsidRDefault="00CF07AA" w:rsidP="00FD3673">
      <w:pPr>
        <w:pStyle w:val="ListParagraph"/>
        <w:numPr>
          <w:ilvl w:val="0"/>
          <w:numId w:val="35"/>
        </w:numPr>
        <w:spacing w:line="240" w:lineRule="auto"/>
        <w:rPr>
          <w:rFonts w:ascii="Times New Roman" w:hAnsi="Times New Roman" w:cs="Times New Roman"/>
          <w:sz w:val="24"/>
          <w:szCs w:val="24"/>
        </w:rPr>
      </w:pPr>
      <w:r>
        <w:rPr>
          <w:rFonts w:ascii="Times New Roman" w:hAnsi="Times New Roman" w:cs="Times New Roman"/>
          <w:sz w:val="24"/>
          <w:szCs w:val="24"/>
        </w:rPr>
        <w:t>Know the value of a team in problem solving</w:t>
      </w:r>
    </w:p>
    <w:p w:rsidR="00CF07AA" w:rsidRDefault="00CF07AA" w:rsidP="00FD3673">
      <w:pPr>
        <w:pStyle w:val="ListParagraph"/>
        <w:numPr>
          <w:ilvl w:val="0"/>
          <w:numId w:val="35"/>
        </w:numPr>
        <w:spacing w:line="240" w:lineRule="auto"/>
        <w:rPr>
          <w:rFonts w:ascii="Times New Roman" w:hAnsi="Times New Roman" w:cs="Times New Roman"/>
          <w:sz w:val="24"/>
          <w:szCs w:val="24"/>
        </w:rPr>
      </w:pPr>
      <w:r>
        <w:rPr>
          <w:rFonts w:ascii="Times New Roman" w:hAnsi="Times New Roman" w:cs="Times New Roman"/>
          <w:sz w:val="24"/>
          <w:szCs w:val="24"/>
        </w:rPr>
        <w:t>Become aware of the challenges of effective communication across healthcare cultures</w:t>
      </w:r>
    </w:p>
    <w:p w:rsidR="00FD3673" w:rsidRDefault="00FD3673" w:rsidP="00FD3673">
      <w:pPr>
        <w:pStyle w:val="ListParagraph"/>
        <w:numPr>
          <w:ilvl w:val="0"/>
          <w:numId w:val="35"/>
        </w:numPr>
        <w:spacing w:line="240" w:lineRule="auto"/>
        <w:rPr>
          <w:rFonts w:ascii="Times New Roman" w:hAnsi="Times New Roman" w:cs="Times New Roman"/>
          <w:sz w:val="24"/>
          <w:szCs w:val="24"/>
        </w:rPr>
      </w:pPr>
      <w:r>
        <w:rPr>
          <w:rFonts w:ascii="Times New Roman" w:hAnsi="Times New Roman" w:cs="Times New Roman"/>
          <w:sz w:val="24"/>
          <w:szCs w:val="24"/>
        </w:rPr>
        <w:t>Coordination of faculty and students schedules for IPE – All Colleges working together (requires a great deal of time and effort)</w:t>
      </w:r>
    </w:p>
    <w:p w:rsidR="00FD3673" w:rsidRDefault="00FD3673" w:rsidP="00FD3673">
      <w:pPr>
        <w:pStyle w:val="ListParagraph"/>
        <w:numPr>
          <w:ilvl w:val="0"/>
          <w:numId w:val="35"/>
        </w:numPr>
        <w:spacing w:line="240" w:lineRule="auto"/>
        <w:rPr>
          <w:rFonts w:ascii="Times New Roman" w:hAnsi="Times New Roman" w:cs="Times New Roman"/>
          <w:sz w:val="24"/>
          <w:szCs w:val="24"/>
        </w:rPr>
      </w:pPr>
      <w:r>
        <w:rPr>
          <w:rFonts w:ascii="Times New Roman" w:hAnsi="Times New Roman" w:cs="Times New Roman"/>
          <w:sz w:val="24"/>
          <w:szCs w:val="24"/>
        </w:rPr>
        <w:t>Building infrastructure – Interim leadership feels IPE should be a permanent part of the AHSC curriculum; should be viewed as a mandatory core concept – Total healthcare; build into curriculum-longitudinal curriculum</w:t>
      </w:r>
    </w:p>
    <w:p w:rsidR="00FD3673" w:rsidRDefault="00FD3673" w:rsidP="00FD3673">
      <w:pPr>
        <w:pStyle w:val="ListParagraph"/>
        <w:numPr>
          <w:ilvl w:val="0"/>
          <w:numId w:val="35"/>
        </w:numPr>
        <w:spacing w:line="240" w:lineRule="auto"/>
        <w:rPr>
          <w:rFonts w:ascii="Times New Roman" w:hAnsi="Times New Roman" w:cs="Times New Roman"/>
          <w:sz w:val="24"/>
          <w:szCs w:val="24"/>
        </w:rPr>
      </w:pPr>
      <w:r>
        <w:rPr>
          <w:rFonts w:ascii="Times New Roman" w:hAnsi="Times New Roman" w:cs="Times New Roman"/>
          <w:sz w:val="24"/>
          <w:szCs w:val="24"/>
        </w:rPr>
        <w:t>Gathering of data needed to evaluate</w:t>
      </w:r>
      <w:r w:rsidR="007659C9">
        <w:rPr>
          <w:rFonts w:ascii="Times New Roman" w:hAnsi="Times New Roman" w:cs="Times New Roman"/>
          <w:sz w:val="24"/>
          <w:szCs w:val="24"/>
        </w:rPr>
        <w:t xml:space="preserve"> to see effect of IPE on</w:t>
      </w:r>
      <w:r w:rsidR="00CF07AA">
        <w:rPr>
          <w:rFonts w:ascii="Times New Roman" w:hAnsi="Times New Roman" w:cs="Times New Roman"/>
          <w:sz w:val="24"/>
          <w:szCs w:val="24"/>
        </w:rPr>
        <w:t xml:space="preserve"> students team building and communication skills</w:t>
      </w:r>
    </w:p>
    <w:p w:rsidR="00CF07AA" w:rsidRPr="00FD3673" w:rsidRDefault="00CF07AA" w:rsidP="00FD3673">
      <w:pPr>
        <w:pStyle w:val="ListParagraph"/>
        <w:numPr>
          <w:ilvl w:val="0"/>
          <w:numId w:val="35"/>
        </w:numPr>
        <w:spacing w:line="240" w:lineRule="auto"/>
        <w:rPr>
          <w:rFonts w:ascii="Times New Roman" w:hAnsi="Times New Roman" w:cs="Times New Roman"/>
          <w:sz w:val="24"/>
          <w:szCs w:val="24"/>
        </w:rPr>
      </w:pPr>
      <w:r>
        <w:rPr>
          <w:rFonts w:ascii="Times New Roman" w:hAnsi="Times New Roman" w:cs="Times New Roman"/>
          <w:sz w:val="24"/>
          <w:szCs w:val="24"/>
        </w:rPr>
        <w:lastRenderedPageBreak/>
        <w:t>3</w:t>
      </w:r>
      <w:r w:rsidRPr="00CF07AA">
        <w:rPr>
          <w:rFonts w:ascii="Times New Roman" w:hAnsi="Times New Roman" w:cs="Times New Roman"/>
          <w:sz w:val="24"/>
          <w:szCs w:val="24"/>
          <w:vertAlign w:val="superscript"/>
        </w:rPr>
        <w:t>rd</w:t>
      </w:r>
      <w:r>
        <w:rPr>
          <w:rFonts w:ascii="Times New Roman" w:hAnsi="Times New Roman" w:cs="Times New Roman"/>
          <w:sz w:val="24"/>
          <w:szCs w:val="24"/>
        </w:rPr>
        <w:t xml:space="preserve"> Biennial Interprofessional Educational Conference:  Collaborating Across Borders III (CAB III) – November 19-21, 2011, Tucson, AZ</w:t>
      </w:r>
    </w:p>
    <w:p w:rsidR="0048001F" w:rsidRPr="005B6E1D" w:rsidRDefault="0048001F" w:rsidP="0048001F">
      <w:pPr>
        <w:pStyle w:val="ListParagraph"/>
        <w:spacing w:line="240" w:lineRule="auto"/>
        <w:ind w:left="1632"/>
        <w:rPr>
          <w:rFonts w:ascii="Times New Roman" w:hAnsi="Times New Roman" w:cs="Times New Roman"/>
          <w:color w:val="FF0000"/>
          <w:sz w:val="24"/>
          <w:szCs w:val="24"/>
        </w:rPr>
      </w:pPr>
    </w:p>
    <w:p w:rsidR="009D2439" w:rsidRPr="00887638" w:rsidRDefault="00887638" w:rsidP="00887638">
      <w:pPr>
        <w:pStyle w:val="ListParagraph"/>
        <w:numPr>
          <w:ilvl w:val="1"/>
          <w:numId w:val="36"/>
        </w:numPr>
        <w:spacing w:line="240" w:lineRule="auto"/>
        <w:rPr>
          <w:rFonts w:ascii="Times New Roman" w:hAnsi="Times New Roman" w:cs="Times New Roman"/>
          <w:sz w:val="24"/>
          <w:szCs w:val="24"/>
        </w:rPr>
      </w:pPr>
      <w:r w:rsidRPr="00887638">
        <w:rPr>
          <w:rFonts w:ascii="Times New Roman" w:hAnsi="Times New Roman" w:cs="Times New Roman"/>
          <w:sz w:val="24"/>
          <w:szCs w:val="24"/>
          <w:u w:val="single"/>
        </w:rPr>
        <w:t>Student Professionalism Policy</w:t>
      </w:r>
    </w:p>
    <w:p w:rsidR="00887638" w:rsidRPr="00887638" w:rsidRDefault="00887638" w:rsidP="00887638">
      <w:pPr>
        <w:pStyle w:val="ListParagraph"/>
        <w:spacing w:line="240" w:lineRule="auto"/>
        <w:ind w:left="1440"/>
        <w:rPr>
          <w:rFonts w:ascii="Times New Roman" w:hAnsi="Times New Roman" w:cs="Times New Roman"/>
          <w:sz w:val="24"/>
          <w:szCs w:val="24"/>
        </w:rPr>
      </w:pPr>
      <w:r>
        <w:rPr>
          <w:rFonts w:ascii="Times New Roman" w:hAnsi="Times New Roman" w:cs="Times New Roman"/>
          <w:sz w:val="24"/>
          <w:szCs w:val="24"/>
        </w:rPr>
        <w:t xml:space="preserve">Chris Tisch reported that currently a </w:t>
      </w:r>
      <w:r w:rsidR="001B229D">
        <w:rPr>
          <w:rFonts w:ascii="Times New Roman" w:hAnsi="Times New Roman" w:cs="Times New Roman"/>
          <w:sz w:val="24"/>
          <w:szCs w:val="24"/>
        </w:rPr>
        <w:t xml:space="preserve">MEZCOPH </w:t>
      </w:r>
      <w:r>
        <w:rPr>
          <w:rFonts w:ascii="Times New Roman" w:hAnsi="Times New Roman" w:cs="Times New Roman"/>
          <w:sz w:val="24"/>
          <w:szCs w:val="24"/>
        </w:rPr>
        <w:t xml:space="preserve">student professionalism policy has not been drafted.  The College is looking at the UA Dean of Students guidelines and other College’s examples.  </w:t>
      </w:r>
      <w:r w:rsidR="001B229D">
        <w:rPr>
          <w:rFonts w:ascii="Times New Roman" w:hAnsi="Times New Roman" w:cs="Times New Roman"/>
          <w:sz w:val="24"/>
          <w:szCs w:val="24"/>
        </w:rPr>
        <w:t>Currently, we have not found a policy that relates to the Public Health discipline (code similar to PH).  However, if our College develops our own Public Health student professionalism policy, would it be enforces at the University level?  We may never know until the situation arises?  Is the UA Code of Conduct good enough for the College of Public Health?   Chris stated there is currently not a Public Health student professionalism policy to proceed with at this time.</w:t>
      </w:r>
    </w:p>
    <w:p w:rsidR="001B634A" w:rsidRPr="001A43A4" w:rsidRDefault="003B5E87" w:rsidP="001B634A">
      <w:pPr>
        <w:spacing w:line="240" w:lineRule="auto"/>
        <w:ind w:left="720"/>
        <w:contextualSpacing/>
        <w:rPr>
          <w:rFonts w:ascii="Times New Roman" w:hAnsi="Times New Roman" w:cs="Times New Roman"/>
          <w:color w:val="000000" w:themeColor="text1"/>
          <w:sz w:val="24"/>
          <w:szCs w:val="24"/>
        </w:rPr>
      </w:pPr>
      <w:r w:rsidRPr="001A43A4">
        <w:rPr>
          <w:rFonts w:ascii="Times New Roman" w:hAnsi="Times New Roman" w:cs="Times New Roman"/>
          <w:color w:val="000000" w:themeColor="text1"/>
          <w:sz w:val="24"/>
          <w:szCs w:val="24"/>
        </w:rPr>
        <w:t>c.:</w:t>
      </w:r>
      <w:r w:rsidR="001B634A" w:rsidRPr="001A43A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sidRPr="003B5E87">
        <w:rPr>
          <w:rFonts w:ascii="Times New Roman" w:hAnsi="Times New Roman" w:cs="Times New Roman"/>
          <w:color w:val="000000" w:themeColor="text1"/>
          <w:sz w:val="24"/>
          <w:szCs w:val="24"/>
          <w:u w:val="single"/>
        </w:rPr>
        <w:t>Research Units &amp; Dissertation Credits</w:t>
      </w:r>
      <w:r>
        <w:rPr>
          <w:rFonts w:ascii="Times New Roman" w:hAnsi="Times New Roman" w:cs="Times New Roman"/>
          <w:color w:val="000000" w:themeColor="text1"/>
          <w:sz w:val="24"/>
          <w:szCs w:val="24"/>
        </w:rPr>
        <w:t>:</w:t>
      </w:r>
    </w:p>
    <w:p w:rsidR="00CC553D" w:rsidRDefault="003B5E87" w:rsidP="00DA23B0">
      <w:pPr>
        <w:spacing w:line="240" w:lineRule="auto"/>
        <w:ind w:left="1440"/>
        <w:contextualSpacing/>
        <w:rPr>
          <w:rFonts w:ascii="Times New Roman" w:hAnsi="Times New Roman" w:cs="Times New Roman"/>
          <w:sz w:val="24"/>
          <w:szCs w:val="24"/>
        </w:rPr>
      </w:pPr>
      <w:r>
        <w:rPr>
          <w:rFonts w:ascii="Times New Roman" w:hAnsi="Times New Roman" w:cs="Times New Roman"/>
          <w:sz w:val="24"/>
          <w:szCs w:val="24"/>
        </w:rPr>
        <w:t xml:space="preserve">Judy Goosherst raised the issue and initiated discussion regarding when </w:t>
      </w:r>
      <w:r w:rsidR="00311CCD">
        <w:rPr>
          <w:rFonts w:ascii="Times New Roman" w:hAnsi="Times New Roman" w:cs="Times New Roman"/>
          <w:sz w:val="24"/>
          <w:szCs w:val="24"/>
        </w:rPr>
        <w:t>it is</w:t>
      </w:r>
      <w:r>
        <w:rPr>
          <w:rFonts w:ascii="Times New Roman" w:hAnsi="Times New Roman" w:cs="Times New Roman"/>
          <w:sz w:val="24"/>
          <w:szCs w:val="24"/>
        </w:rPr>
        <w:t xml:space="preserve"> appropriate for students to enroll in research versus dissertation units. </w:t>
      </w:r>
      <w:r w:rsidR="002F133C">
        <w:rPr>
          <w:rFonts w:ascii="Times New Roman" w:hAnsi="Times New Roman" w:cs="Times New Roman"/>
          <w:sz w:val="24"/>
          <w:szCs w:val="24"/>
        </w:rPr>
        <w:t>Stephanie Springer noted, in Epi and Biostatistics d</w:t>
      </w:r>
      <w:r w:rsidR="00311CCD">
        <w:rPr>
          <w:rFonts w:ascii="Times New Roman" w:hAnsi="Times New Roman" w:cs="Times New Roman"/>
          <w:sz w:val="24"/>
          <w:szCs w:val="24"/>
        </w:rPr>
        <w:t xml:space="preserve">octoral students cannot take </w:t>
      </w:r>
      <w:r w:rsidR="00757DFF">
        <w:rPr>
          <w:rFonts w:ascii="Times New Roman" w:hAnsi="Times New Roman" w:cs="Times New Roman"/>
          <w:sz w:val="24"/>
          <w:szCs w:val="24"/>
        </w:rPr>
        <w:t xml:space="preserve">CPH 920 </w:t>
      </w:r>
      <w:r w:rsidR="00311CCD">
        <w:rPr>
          <w:rFonts w:ascii="Times New Roman" w:hAnsi="Times New Roman" w:cs="Times New Roman"/>
          <w:sz w:val="24"/>
          <w:szCs w:val="24"/>
        </w:rPr>
        <w:t>dissertation units prior to completing their comprehensive exams</w:t>
      </w:r>
      <w:r w:rsidR="002F133C">
        <w:rPr>
          <w:rFonts w:ascii="Times New Roman" w:hAnsi="Times New Roman" w:cs="Times New Roman"/>
          <w:sz w:val="24"/>
          <w:szCs w:val="24"/>
        </w:rPr>
        <w:t xml:space="preserve"> (however, the Graduate College does not have a policy that dictates when doctoral students can or cannot enroll in dissertation units).</w:t>
      </w:r>
      <w:r w:rsidR="00311CCD">
        <w:rPr>
          <w:rFonts w:ascii="Times New Roman" w:hAnsi="Times New Roman" w:cs="Times New Roman"/>
          <w:sz w:val="24"/>
          <w:szCs w:val="24"/>
        </w:rPr>
        <w:t xml:space="preserve">.  In addition, students need to be enrolled in a minimum number of units in order to meet Graduate College full-time enrollment requirements.  </w:t>
      </w:r>
      <w:r w:rsidR="00757DFF">
        <w:rPr>
          <w:rFonts w:ascii="Times New Roman" w:hAnsi="Times New Roman" w:cs="Times New Roman"/>
          <w:sz w:val="24"/>
          <w:szCs w:val="24"/>
        </w:rPr>
        <w:t>Doctoral students who have completed their coursework</w:t>
      </w:r>
      <w:r w:rsidR="00DA23B0">
        <w:rPr>
          <w:rFonts w:ascii="Times New Roman" w:hAnsi="Times New Roman" w:cs="Times New Roman"/>
          <w:sz w:val="24"/>
          <w:szCs w:val="24"/>
        </w:rPr>
        <w:t>,</w:t>
      </w:r>
      <w:r w:rsidR="00757DFF">
        <w:rPr>
          <w:rFonts w:ascii="Times New Roman" w:hAnsi="Times New Roman" w:cs="Times New Roman"/>
          <w:sz w:val="24"/>
          <w:szCs w:val="24"/>
        </w:rPr>
        <w:t xml:space="preserve"> but who have not completed both compressive exams may consider taking extra coursework </w:t>
      </w:r>
      <w:r w:rsidR="00DA23B0">
        <w:rPr>
          <w:rFonts w:ascii="Times New Roman" w:hAnsi="Times New Roman" w:cs="Times New Roman"/>
          <w:sz w:val="24"/>
          <w:szCs w:val="24"/>
        </w:rPr>
        <w:t xml:space="preserve">(e.g. CPH 900 research:  1-9 units) in order </w:t>
      </w:r>
      <w:r w:rsidR="00757DFF">
        <w:rPr>
          <w:rFonts w:ascii="Times New Roman" w:hAnsi="Times New Roman" w:cs="Times New Roman"/>
          <w:sz w:val="24"/>
          <w:szCs w:val="24"/>
        </w:rPr>
        <w:t xml:space="preserve">to fulfill the minimum number of </w:t>
      </w:r>
      <w:r w:rsidR="00DA23B0">
        <w:rPr>
          <w:rFonts w:ascii="Times New Roman" w:hAnsi="Times New Roman" w:cs="Times New Roman"/>
          <w:sz w:val="24"/>
          <w:szCs w:val="24"/>
        </w:rPr>
        <w:t>units’</w:t>
      </w:r>
      <w:r w:rsidR="00757DFF">
        <w:rPr>
          <w:rFonts w:ascii="Times New Roman" w:hAnsi="Times New Roman" w:cs="Times New Roman"/>
          <w:sz w:val="24"/>
          <w:szCs w:val="24"/>
        </w:rPr>
        <w:t xml:space="preserve"> enrollment requirements.</w:t>
      </w:r>
      <w:r w:rsidR="00DA23B0">
        <w:rPr>
          <w:rFonts w:ascii="Times New Roman" w:hAnsi="Times New Roman" w:cs="Times New Roman"/>
          <w:sz w:val="24"/>
          <w:szCs w:val="24"/>
        </w:rPr>
        <w:t xml:space="preserve">  </w:t>
      </w:r>
      <w:r w:rsidR="00757DFF">
        <w:rPr>
          <w:rFonts w:ascii="Times New Roman" w:hAnsi="Times New Roman" w:cs="Times New Roman"/>
          <w:sz w:val="24"/>
          <w:szCs w:val="24"/>
        </w:rPr>
        <w:t>The committee feels this should be up to the section</w:t>
      </w:r>
      <w:r w:rsidR="002F721A">
        <w:rPr>
          <w:rFonts w:ascii="Times New Roman" w:hAnsi="Times New Roman" w:cs="Times New Roman"/>
          <w:sz w:val="24"/>
          <w:szCs w:val="24"/>
        </w:rPr>
        <w:t>s and d</w:t>
      </w:r>
      <w:r w:rsidR="00DA23B0">
        <w:rPr>
          <w:rFonts w:ascii="Times New Roman" w:hAnsi="Times New Roman" w:cs="Times New Roman"/>
          <w:sz w:val="24"/>
          <w:szCs w:val="24"/>
        </w:rPr>
        <w:t xml:space="preserve">issertation </w:t>
      </w:r>
      <w:r w:rsidR="002F721A">
        <w:rPr>
          <w:rFonts w:ascii="Times New Roman" w:hAnsi="Times New Roman" w:cs="Times New Roman"/>
          <w:sz w:val="24"/>
          <w:szCs w:val="24"/>
        </w:rPr>
        <w:t>d</w:t>
      </w:r>
      <w:r w:rsidR="00DA23B0">
        <w:rPr>
          <w:rFonts w:ascii="Times New Roman" w:hAnsi="Times New Roman" w:cs="Times New Roman"/>
          <w:sz w:val="24"/>
          <w:szCs w:val="24"/>
        </w:rPr>
        <w:t>irector</w:t>
      </w:r>
      <w:r w:rsidR="002F721A">
        <w:rPr>
          <w:rFonts w:ascii="Times New Roman" w:hAnsi="Times New Roman" w:cs="Times New Roman"/>
          <w:sz w:val="24"/>
          <w:szCs w:val="24"/>
        </w:rPr>
        <w:t>s</w:t>
      </w:r>
      <w:r w:rsidR="00757DFF">
        <w:rPr>
          <w:rFonts w:ascii="Times New Roman" w:hAnsi="Times New Roman" w:cs="Times New Roman"/>
          <w:sz w:val="24"/>
          <w:szCs w:val="24"/>
        </w:rPr>
        <w:t xml:space="preserve"> regarding </w:t>
      </w:r>
      <w:r w:rsidR="00DA23B0">
        <w:rPr>
          <w:rFonts w:ascii="Times New Roman" w:hAnsi="Times New Roman" w:cs="Times New Roman"/>
          <w:sz w:val="24"/>
          <w:szCs w:val="24"/>
        </w:rPr>
        <w:t>the number of units of research units allowable each semester</w:t>
      </w:r>
      <w:r w:rsidR="002F721A">
        <w:rPr>
          <w:rFonts w:ascii="Times New Roman" w:hAnsi="Times New Roman" w:cs="Times New Roman"/>
          <w:sz w:val="24"/>
          <w:szCs w:val="24"/>
        </w:rPr>
        <w:t>.</w:t>
      </w:r>
    </w:p>
    <w:p w:rsidR="002F721A" w:rsidRPr="00D320A6" w:rsidRDefault="002F721A" w:rsidP="00A876AA">
      <w:pPr>
        <w:pStyle w:val="ListParagraph"/>
        <w:numPr>
          <w:ilvl w:val="0"/>
          <w:numId w:val="36"/>
        </w:num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320A6">
        <w:rPr>
          <w:rFonts w:ascii="Times New Roman" w:hAnsi="Times New Roman" w:cs="Times New Roman"/>
          <w:b/>
          <w:sz w:val="24"/>
          <w:szCs w:val="24"/>
          <w:u w:val="single"/>
        </w:rPr>
        <w:t>Other Business and Reminders</w:t>
      </w:r>
      <w:r w:rsidRPr="00D320A6">
        <w:rPr>
          <w:rFonts w:ascii="Times New Roman" w:hAnsi="Times New Roman" w:cs="Times New Roman"/>
          <w:sz w:val="24"/>
          <w:szCs w:val="24"/>
        </w:rPr>
        <w:t>:</w:t>
      </w:r>
    </w:p>
    <w:p w:rsidR="002F721A" w:rsidRPr="00D320A6" w:rsidRDefault="002F721A" w:rsidP="00D320A6">
      <w:pPr>
        <w:pStyle w:val="ListParagraph"/>
        <w:spacing w:line="240" w:lineRule="auto"/>
        <w:ind w:left="765"/>
        <w:rPr>
          <w:rFonts w:ascii="Times New Roman" w:hAnsi="Times New Roman" w:cs="Times New Roman"/>
          <w:sz w:val="24"/>
          <w:szCs w:val="24"/>
        </w:rPr>
      </w:pPr>
      <w:r w:rsidRPr="00D320A6">
        <w:rPr>
          <w:rFonts w:ascii="Times New Roman" w:hAnsi="Times New Roman" w:cs="Times New Roman"/>
          <w:sz w:val="24"/>
          <w:szCs w:val="24"/>
        </w:rPr>
        <w:t xml:space="preserve">Denise Roe announced that there is a student organization that provides pro bono statistical consulting to local nonprofit, governmental, and community service </w:t>
      </w:r>
      <w:r w:rsidR="00D320A6" w:rsidRPr="00D320A6">
        <w:rPr>
          <w:rFonts w:ascii="Times New Roman" w:hAnsi="Times New Roman" w:cs="Times New Roman"/>
          <w:sz w:val="24"/>
          <w:szCs w:val="24"/>
        </w:rPr>
        <w:t>organizations:</w:t>
      </w:r>
      <w:r w:rsidR="00D320A6">
        <w:rPr>
          <w:rFonts w:ascii="Times New Roman" w:hAnsi="Times New Roman" w:cs="Times New Roman"/>
          <w:sz w:val="24"/>
          <w:szCs w:val="24"/>
        </w:rPr>
        <w:t xml:space="preserve">  </w:t>
      </w:r>
      <w:r w:rsidRPr="00D320A6">
        <w:rPr>
          <w:rFonts w:ascii="Times New Roman" w:hAnsi="Times New Roman" w:cs="Times New Roman"/>
          <w:sz w:val="24"/>
          <w:szCs w:val="24"/>
        </w:rPr>
        <w:t xml:space="preserve">Please </w:t>
      </w:r>
      <w:r w:rsidR="00D320A6" w:rsidRPr="00D320A6">
        <w:rPr>
          <w:rFonts w:ascii="Times New Roman" w:hAnsi="Times New Roman" w:cs="Times New Roman"/>
          <w:sz w:val="24"/>
          <w:szCs w:val="24"/>
        </w:rPr>
        <w:t>see details</w:t>
      </w:r>
      <w:r w:rsidRPr="00D320A6">
        <w:rPr>
          <w:rFonts w:ascii="Times New Roman" w:hAnsi="Times New Roman" w:cs="Times New Roman"/>
          <w:sz w:val="24"/>
          <w:szCs w:val="24"/>
        </w:rPr>
        <w:t xml:space="preserve"> below:</w:t>
      </w:r>
    </w:p>
    <w:p w:rsidR="002F721A" w:rsidRPr="00D320A6" w:rsidRDefault="002F721A" w:rsidP="00D320A6">
      <w:pPr>
        <w:spacing w:line="240" w:lineRule="auto"/>
        <w:ind w:left="720"/>
        <w:outlineLvl w:val="0"/>
        <w:rPr>
          <w:rFonts w:ascii="Times New Roman" w:hAnsi="Times New Roman" w:cs="Times New Roman"/>
          <w:sz w:val="24"/>
          <w:szCs w:val="24"/>
        </w:rPr>
      </w:pPr>
      <w:r w:rsidRPr="00D320A6">
        <w:rPr>
          <w:rFonts w:ascii="Times New Roman" w:hAnsi="Times New Roman" w:cs="Times New Roman"/>
          <w:sz w:val="24"/>
          <w:szCs w:val="24"/>
        </w:rPr>
        <w:t xml:space="preserve">Statistics in the Community (StatCom) is a student-run volunteer organization that provides free statistical consulting to local nonprofit, governmental, and community service organizations. It started in 2001 at Purdue University’s Department of Statistics. The University of Arizona chapter began in 2008 under a grant </w:t>
      </w:r>
      <w:r w:rsidR="00D320A6">
        <w:rPr>
          <w:rFonts w:ascii="Times New Roman" w:hAnsi="Times New Roman" w:cs="Times New Roman"/>
          <w:sz w:val="24"/>
          <w:szCs w:val="24"/>
        </w:rPr>
        <w:t xml:space="preserve">from the iPlant Collaborative.   </w:t>
      </w:r>
      <w:r w:rsidRPr="00D320A6">
        <w:rPr>
          <w:rFonts w:ascii="Times New Roman" w:hAnsi="Times New Roman" w:cs="Times New Roman"/>
          <w:sz w:val="24"/>
          <w:szCs w:val="24"/>
        </w:rPr>
        <w:t xml:space="preserve">The mission of the StatCom Network is: </w:t>
      </w:r>
    </w:p>
    <w:p w:rsidR="002F721A" w:rsidRPr="00D320A6" w:rsidRDefault="002F721A" w:rsidP="002F721A">
      <w:pPr>
        <w:pStyle w:val="NormalWeb"/>
        <w:numPr>
          <w:ilvl w:val="0"/>
          <w:numId w:val="37"/>
        </w:numPr>
      </w:pPr>
      <w:r w:rsidRPr="00D320A6">
        <w:t>To provide pro bono statistical consulting to local nonprofit, governmental, and community service organizations</w:t>
      </w:r>
    </w:p>
    <w:p w:rsidR="002F721A" w:rsidRPr="00D320A6" w:rsidRDefault="002F721A" w:rsidP="002F721A">
      <w:pPr>
        <w:pStyle w:val="NormalWeb"/>
        <w:numPr>
          <w:ilvl w:val="0"/>
          <w:numId w:val="37"/>
        </w:numPr>
      </w:pPr>
      <w:r w:rsidRPr="00D320A6">
        <w:t>To engage students in voluntary, service-oriented statistical consulting and leadership.</w:t>
      </w:r>
    </w:p>
    <w:p w:rsidR="002F721A" w:rsidRPr="00D320A6" w:rsidRDefault="002F721A" w:rsidP="00D320A6">
      <w:pPr>
        <w:spacing w:before="100" w:beforeAutospacing="1" w:after="100" w:afterAutospacing="1"/>
        <w:ind w:firstLine="720"/>
        <w:rPr>
          <w:rFonts w:ascii="Times New Roman" w:hAnsi="Times New Roman" w:cs="Times New Roman"/>
          <w:sz w:val="24"/>
          <w:szCs w:val="24"/>
        </w:rPr>
      </w:pPr>
      <w:r w:rsidRPr="00D320A6">
        <w:rPr>
          <w:rFonts w:ascii="Times New Roman" w:hAnsi="Times New Roman" w:cs="Times New Roman"/>
          <w:sz w:val="24"/>
          <w:szCs w:val="24"/>
        </w:rPr>
        <w:t>The vision of the StatCom Network is:</w:t>
      </w:r>
    </w:p>
    <w:p w:rsidR="002F721A" w:rsidRPr="00D320A6" w:rsidRDefault="002F721A" w:rsidP="00D320A6">
      <w:pPr>
        <w:pStyle w:val="NormalWeb"/>
        <w:numPr>
          <w:ilvl w:val="0"/>
          <w:numId w:val="38"/>
        </w:numPr>
      </w:pPr>
      <w:r w:rsidRPr="00D320A6">
        <w:t>To apply statistical methods and principles to have a positive impact on communities and institutions that serve those communities</w:t>
      </w:r>
    </w:p>
    <w:p w:rsidR="006E4883" w:rsidRDefault="002F721A" w:rsidP="006E4883">
      <w:pPr>
        <w:pStyle w:val="NormalWeb"/>
        <w:numPr>
          <w:ilvl w:val="0"/>
          <w:numId w:val="38"/>
        </w:numPr>
      </w:pPr>
      <w:r w:rsidRPr="00D320A6">
        <w:lastRenderedPageBreak/>
        <w:t> To increase communication and collaboration among student statisticians engaged in service-oriented statistics.</w:t>
      </w:r>
    </w:p>
    <w:p w:rsidR="006E4883" w:rsidRPr="006E4883" w:rsidRDefault="006E4883" w:rsidP="006E4883">
      <w:pPr>
        <w:pStyle w:val="NormalWeb"/>
      </w:pPr>
    </w:p>
    <w:p w:rsidR="00D41F38" w:rsidRPr="00D41F38" w:rsidRDefault="006E4883" w:rsidP="00D41F38">
      <w:pPr>
        <w:pStyle w:val="ListParagraph"/>
        <w:numPr>
          <w:ilvl w:val="0"/>
          <w:numId w:val="36"/>
        </w:numPr>
        <w:spacing w:line="240" w:lineRule="auto"/>
        <w:rPr>
          <w:rFonts w:ascii="Times New Roman" w:hAnsi="Times New Roman" w:cs="Times New Roman"/>
          <w:sz w:val="24"/>
          <w:szCs w:val="24"/>
        </w:rPr>
      </w:pPr>
      <w:r>
        <w:rPr>
          <w:rFonts w:ascii="Times New Roman" w:hAnsi="Times New Roman" w:cs="Times New Roman"/>
          <w:sz w:val="24"/>
          <w:szCs w:val="24"/>
        </w:rPr>
        <w:t xml:space="preserve"> Future Business:</w:t>
      </w:r>
    </w:p>
    <w:p w:rsidR="006E4883" w:rsidRDefault="006E4883" w:rsidP="006E4883">
      <w:pPr>
        <w:pStyle w:val="ListParagraph"/>
        <w:spacing w:line="240" w:lineRule="auto"/>
        <w:rPr>
          <w:rFonts w:ascii="Times New Roman" w:hAnsi="Times New Roman" w:cs="Times New Roman"/>
          <w:sz w:val="24"/>
          <w:szCs w:val="24"/>
        </w:rPr>
      </w:pPr>
    </w:p>
    <w:p w:rsidR="00D41F38" w:rsidRDefault="00D41F38" w:rsidP="006E4883">
      <w:pPr>
        <w:pStyle w:val="ListParagraph"/>
        <w:numPr>
          <w:ilvl w:val="1"/>
          <w:numId w:val="36"/>
        </w:num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Border Health Faculty Committee – Border Health Track:</w:t>
      </w:r>
    </w:p>
    <w:p w:rsidR="00D41F38" w:rsidRPr="00D41F38" w:rsidRDefault="00D41F38" w:rsidP="00D41F38">
      <w:pPr>
        <w:pStyle w:val="ListParagraph"/>
        <w:spacing w:line="240" w:lineRule="auto"/>
        <w:ind w:left="1440"/>
        <w:rPr>
          <w:rFonts w:ascii="Times New Roman" w:hAnsi="Times New Roman" w:cs="Times New Roman"/>
          <w:sz w:val="24"/>
          <w:szCs w:val="24"/>
        </w:rPr>
      </w:pPr>
      <w:r>
        <w:rPr>
          <w:rFonts w:ascii="Times New Roman" w:hAnsi="Times New Roman" w:cs="Times New Roman"/>
          <w:sz w:val="24"/>
          <w:szCs w:val="24"/>
        </w:rPr>
        <w:t>Cecilia Rosales reported that currently this committee has not met and there is no information to report to date.</w:t>
      </w:r>
    </w:p>
    <w:p w:rsidR="00D41F38" w:rsidRDefault="00D41F38" w:rsidP="00D41F38">
      <w:pPr>
        <w:pStyle w:val="ListParagraph"/>
        <w:spacing w:line="240" w:lineRule="auto"/>
        <w:ind w:left="1440"/>
        <w:rPr>
          <w:rFonts w:ascii="Times New Roman" w:hAnsi="Times New Roman" w:cs="Times New Roman"/>
          <w:sz w:val="24"/>
          <w:szCs w:val="24"/>
          <w:u w:val="single"/>
        </w:rPr>
      </w:pPr>
    </w:p>
    <w:p w:rsidR="006E4883" w:rsidRPr="006E4883" w:rsidRDefault="006E4883" w:rsidP="006E4883">
      <w:pPr>
        <w:pStyle w:val="ListParagraph"/>
        <w:numPr>
          <w:ilvl w:val="1"/>
          <w:numId w:val="36"/>
        </w:numPr>
        <w:spacing w:line="240" w:lineRule="auto"/>
        <w:rPr>
          <w:rFonts w:ascii="Times New Roman" w:hAnsi="Times New Roman" w:cs="Times New Roman"/>
          <w:sz w:val="24"/>
          <w:szCs w:val="24"/>
          <w:u w:val="single"/>
        </w:rPr>
      </w:pPr>
      <w:r w:rsidRPr="006E4883">
        <w:rPr>
          <w:rFonts w:ascii="Times New Roman" w:hAnsi="Times New Roman" w:cs="Times New Roman"/>
          <w:sz w:val="24"/>
          <w:szCs w:val="24"/>
          <w:u w:val="single"/>
        </w:rPr>
        <w:t>Workgroup/Committee Recommendations for MEZCOPH Plagiarism Policy</w:t>
      </w:r>
      <w:r>
        <w:rPr>
          <w:rFonts w:ascii="Times New Roman" w:hAnsi="Times New Roman" w:cs="Times New Roman"/>
          <w:sz w:val="24"/>
          <w:szCs w:val="24"/>
          <w:u w:val="single"/>
        </w:rPr>
        <w:t>:</w:t>
      </w:r>
    </w:p>
    <w:p w:rsidR="006E4883" w:rsidRDefault="006E4883" w:rsidP="006E4883">
      <w:pPr>
        <w:pStyle w:val="ListParagraph"/>
        <w:spacing w:line="240" w:lineRule="auto"/>
        <w:ind w:left="1440"/>
        <w:rPr>
          <w:rFonts w:ascii="Times New Roman" w:hAnsi="Times New Roman" w:cs="Times New Roman"/>
          <w:sz w:val="24"/>
          <w:szCs w:val="24"/>
        </w:rPr>
      </w:pPr>
      <w:r>
        <w:rPr>
          <w:rFonts w:ascii="Times New Roman" w:hAnsi="Times New Roman" w:cs="Times New Roman"/>
          <w:sz w:val="24"/>
          <w:szCs w:val="24"/>
        </w:rPr>
        <w:t xml:space="preserve">Joe Gerald reported that he currently has not drafted a plagiarism policy.  If other faculty want to take over the responsibility, that would be fine.  Currently, we need to have consistency regarding student sanctioning policies.  Chris Tisch announced she would ask Sydney Pettygrove to take over and Chair this committee. </w:t>
      </w:r>
    </w:p>
    <w:p w:rsidR="008960CF" w:rsidRDefault="008960CF" w:rsidP="006E4883">
      <w:pPr>
        <w:pStyle w:val="ListParagraph"/>
        <w:spacing w:line="240" w:lineRule="auto"/>
        <w:ind w:left="1440"/>
        <w:rPr>
          <w:rFonts w:ascii="Times New Roman" w:hAnsi="Times New Roman" w:cs="Times New Roman"/>
          <w:sz w:val="24"/>
          <w:szCs w:val="24"/>
        </w:rPr>
      </w:pPr>
    </w:p>
    <w:p w:rsidR="00D41F38" w:rsidRDefault="00D41F38" w:rsidP="00D41F38">
      <w:pPr>
        <w:pStyle w:val="ListParagraph"/>
        <w:numPr>
          <w:ilvl w:val="1"/>
          <w:numId w:val="36"/>
        </w:numPr>
        <w:spacing w:line="240" w:lineRule="auto"/>
        <w:rPr>
          <w:rFonts w:ascii="Times New Roman" w:hAnsi="Times New Roman" w:cs="Times New Roman"/>
          <w:sz w:val="24"/>
          <w:szCs w:val="24"/>
        </w:rPr>
      </w:pPr>
      <w:r w:rsidRPr="008960CF">
        <w:rPr>
          <w:rFonts w:ascii="Times New Roman" w:hAnsi="Times New Roman" w:cs="Times New Roman"/>
          <w:sz w:val="24"/>
          <w:szCs w:val="24"/>
          <w:u w:val="single"/>
        </w:rPr>
        <w:t xml:space="preserve"> Internship Presentations in Multiple Venues</w:t>
      </w:r>
      <w:r>
        <w:rPr>
          <w:rFonts w:ascii="Times New Roman" w:hAnsi="Times New Roman" w:cs="Times New Roman"/>
          <w:sz w:val="24"/>
          <w:szCs w:val="24"/>
        </w:rPr>
        <w:t>:</w:t>
      </w:r>
    </w:p>
    <w:p w:rsidR="00D41F38" w:rsidRDefault="00D41F38" w:rsidP="00D41F38">
      <w:pPr>
        <w:pStyle w:val="ListParagraph"/>
        <w:spacing w:line="240" w:lineRule="auto"/>
        <w:ind w:left="1440"/>
        <w:rPr>
          <w:rFonts w:ascii="Times New Roman" w:hAnsi="Times New Roman" w:cs="Times New Roman"/>
          <w:sz w:val="24"/>
          <w:szCs w:val="24"/>
        </w:rPr>
      </w:pPr>
      <w:r>
        <w:rPr>
          <w:rFonts w:ascii="Times New Roman" w:hAnsi="Times New Roman" w:cs="Times New Roman"/>
          <w:sz w:val="24"/>
          <w:szCs w:val="24"/>
        </w:rPr>
        <w:t>Does the internship presentation need to take place at the Internship Conference?</w:t>
      </w:r>
    </w:p>
    <w:p w:rsidR="00D41F38" w:rsidRPr="00D41F38" w:rsidRDefault="00D41F38" w:rsidP="00D41F38">
      <w:pPr>
        <w:pStyle w:val="ListParagraph"/>
        <w:spacing w:line="240" w:lineRule="auto"/>
        <w:ind w:left="1440"/>
        <w:rPr>
          <w:rFonts w:ascii="Times New Roman" w:hAnsi="Times New Roman" w:cs="Times New Roman"/>
          <w:sz w:val="24"/>
          <w:szCs w:val="24"/>
        </w:rPr>
      </w:pPr>
      <w:r>
        <w:rPr>
          <w:rFonts w:ascii="Times New Roman" w:hAnsi="Times New Roman" w:cs="Times New Roman"/>
          <w:sz w:val="24"/>
          <w:szCs w:val="24"/>
        </w:rPr>
        <w:t xml:space="preserve">Should the student have to present information twice (if already presented at other venues)?  Committee consensus:  The student is required to present at the Internship </w:t>
      </w:r>
      <w:r w:rsidR="00B963B4">
        <w:rPr>
          <w:rFonts w:ascii="Times New Roman" w:hAnsi="Times New Roman" w:cs="Times New Roman"/>
          <w:sz w:val="24"/>
          <w:szCs w:val="24"/>
        </w:rPr>
        <w:t>Conference:</w:t>
      </w:r>
      <w:r>
        <w:rPr>
          <w:rFonts w:ascii="Times New Roman" w:hAnsi="Times New Roman" w:cs="Times New Roman"/>
          <w:sz w:val="24"/>
          <w:szCs w:val="24"/>
        </w:rPr>
        <w:t xml:space="preserve">  CPH 909 course requirement.</w:t>
      </w:r>
    </w:p>
    <w:p w:rsidR="002F721A" w:rsidRPr="00D320A6" w:rsidRDefault="002F721A" w:rsidP="002F721A">
      <w:pPr>
        <w:pStyle w:val="ListParagraph"/>
        <w:spacing w:line="240" w:lineRule="auto"/>
        <w:rPr>
          <w:rFonts w:ascii="Times New Roman" w:hAnsi="Times New Roman" w:cs="Times New Roman"/>
          <w:sz w:val="24"/>
          <w:szCs w:val="24"/>
        </w:rPr>
      </w:pPr>
    </w:p>
    <w:p w:rsidR="002F721A" w:rsidRPr="00D320A6" w:rsidRDefault="002F721A" w:rsidP="002F721A">
      <w:pPr>
        <w:pStyle w:val="ListParagraph"/>
        <w:spacing w:line="240" w:lineRule="auto"/>
        <w:rPr>
          <w:rFonts w:ascii="Times New Roman" w:hAnsi="Times New Roman" w:cs="Times New Roman"/>
          <w:sz w:val="24"/>
          <w:szCs w:val="24"/>
        </w:rPr>
      </w:pPr>
    </w:p>
    <w:p w:rsidR="0048001F" w:rsidRPr="001A43A4" w:rsidRDefault="0048001F" w:rsidP="00A876AA">
      <w:pPr>
        <w:spacing w:line="240" w:lineRule="auto"/>
        <w:contextualSpacing/>
        <w:rPr>
          <w:rFonts w:ascii="Times New Roman" w:hAnsi="Times New Roman" w:cs="Times New Roman"/>
          <w:sz w:val="24"/>
          <w:szCs w:val="24"/>
        </w:rPr>
      </w:pP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The meeting was adjourned at 11:</w:t>
      </w:r>
      <w:r w:rsidR="003B5E87">
        <w:rPr>
          <w:rFonts w:ascii="Times New Roman" w:hAnsi="Times New Roman" w:cs="Times New Roman"/>
          <w:sz w:val="24"/>
          <w:szCs w:val="24"/>
        </w:rPr>
        <w:t>3</w:t>
      </w:r>
      <w:r w:rsidR="00013593" w:rsidRPr="001A43A4">
        <w:rPr>
          <w:rFonts w:ascii="Times New Roman" w:hAnsi="Times New Roman" w:cs="Times New Roman"/>
          <w:sz w:val="24"/>
          <w:szCs w:val="24"/>
        </w:rPr>
        <w:t>0</w:t>
      </w:r>
      <w:r w:rsidRPr="001A43A4">
        <w:rPr>
          <w:rFonts w:ascii="Times New Roman" w:hAnsi="Times New Roman" w:cs="Times New Roman"/>
          <w:sz w:val="24"/>
          <w:szCs w:val="24"/>
        </w:rPr>
        <w:t xml:space="preserve"> a.m.</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for </w:t>
      </w:r>
      <w:r w:rsidR="003401E4">
        <w:rPr>
          <w:rFonts w:ascii="Times New Roman" w:hAnsi="Times New Roman" w:cs="Times New Roman"/>
          <w:b/>
          <w:sz w:val="24"/>
          <w:szCs w:val="24"/>
        </w:rPr>
        <w:t>October 5</w:t>
      </w:r>
      <w:r w:rsidRPr="00F348AB">
        <w:rPr>
          <w:rFonts w:ascii="Times New Roman" w:hAnsi="Times New Roman" w:cs="Times New Roman"/>
          <w:b/>
          <w:sz w:val="24"/>
          <w:szCs w:val="24"/>
        </w:rPr>
        <w:t>, 2011</w:t>
      </w:r>
      <w:r w:rsidRPr="001A43A4">
        <w:rPr>
          <w:rFonts w:ascii="Times New Roman" w:hAnsi="Times New Roman" w:cs="Times New Roman"/>
          <w:sz w:val="24"/>
          <w:szCs w:val="24"/>
        </w:rPr>
        <w:t xml:space="preserve"> in Drachman Hall, Rm A326</w:t>
      </w:r>
    </w:p>
    <w:p w:rsidR="00A876AA" w:rsidRPr="001A43A4" w:rsidRDefault="00A876AA"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Kathleen Crist, Program Coo</w:t>
      </w:r>
      <w:r w:rsidR="00081711" w:rsidRPr="001A43A4">
        <w:rPr>
          <w:rFonts w:ascii="Times New Roman" w:hAnsi="Times New Roman" w:cs="Times New Roman"/>
          <w:sz w:val="24"/>
          <w:szCs w:val="24"/>
        </w:rPr>
        <w:t>r</w:t>
      </w:r>
      <w:r w:rsidRPr="001A43A4">
        <w:rPr>
          <w:rFonts w:ascii="Times New Roman" w:hAnsi="Times New Roman" w:cs="Times New Roman"/>
          <w:sz w:val="24"/>
          <w:szCs w:val="24"/>
        </w:rPr>
        <w:t>dinator, Sr.</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3518A7" w:rsidRPr="001A43A4" w:rsidRDefault="002B5BC6" w:rsidP="00A876AA">
      <w:pPr>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1A43A4">
        <w:rPr>
          <w:rFonts w:ascii="Times New Roman" w:hAnsi="Times New Roman" w:cs="Times New Roman"/>
          <w:sz w:val="24"/>
          <w:szCs w:val="24"/>
        </w:rPr>
        <w:t>Action Items:</w:t>
      </w:r>
    </w:p>
    <w:p w:rsidR="00013593" w:rsidRPr="001A43A4" w:rsidRDefault="00013593" w:rsidP="002B5BC6">
      <w:pPr>
        <w:pStyle w:val="ListParagraph"/>
        <w:numPr>
          <w:ilvl w:val="0"/>
          <w:numId w:val="11"/>
        </w:numPr>
        <w:spacing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 for discussion to the October 5, 2011 Education Committee Meeting agenda (Kathleen Crist)</w:t>
      </w:r>
    </w:p>
    <w:p w:rsidR="002B5BC6" w:rsidRPr="00BF0FBB" w:rsidRDefault="002B5BC6" w:rsidP="00BF0FBB">
      <w:pPr>
        <w:spacing w:line="240" w:lineRule="auto"/>
        <w:ind w:left="360"/>
        <w:rPr>
          <w:rFonts w:ascii="Times New Roman" w:hAnsi="Times New Roman" w:cs="Times New Roman"/>
          <w:sz w:val="24"/>
          <w:szCs w:val="24"/>
        </w:rPr>
      </w:pPr>
    </w:p>
    <w:sectPr w:rsidR="002B5BC6" w:rsidRPr="00BF0FBB" w:rsidSect="00D320A6">
      <w:footerReference w:type="default" r:id="rId15"/>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6FA1" w:rsidRDefault="00B06FA1" w:rsidP="00160243">
      <w:pPr>
        <w:spacing w:after="0" w:line="240" w:lineRule="auto"/>
      </w:pPr>
      <w:r>
        <w:separator/>
      </w:r>
    </w:p>
  </w:endnote>
  <w:endnote w:type="continuationSeparator" w:id="0">
    <w:p w:rsidR="00B06FA1" w:rsidRDefault="00B06FA1" w:rsidP="001602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91184"/>
      <w:docPartObj>
        <w:docPartGallery w:val="Page Numbers (Bottom of Page)"/>
        <w:docPartUnique/>
      </w:docPartObj>
    </w:sdtPr>
    <w:sdtContent>
      <w:p w:rsidR="003401E4" w:rsidRDefault="00793711">
        <w:pPr>
          <w:pStyle w:val="Footer"/>
          <w:jc w:val="right"/>
        </w:pPr>
        <w:fldSimple w:instr=" PAGE   \* MERGEFORMAT ">
          <w:r w:rsidR="002F133C">
            <w:rPr>
              <w:noProof/>
            </w:rPr>
            <w:t>4</w:t>
          </w:r>
        </w:fldSimple>
      </w:p>
    </w:sdtContent>
  </w:sdt>
  <w:p w:rsidR="003401E4" w:rsidRDefault="003401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6FA1" w:rsidRDefault="00B06FA1" w:rsidP="00160243">
      <w:pPr>
        <w:spacing w:after="0" w:line="240" w:lineRule="auto"/>
      </w:pPr>
      <w:r>
        <w:separator/>
      </w:r>
    </w:p>
  </w:footnote>
  <w:footnote w:type="continuationSeparator" w:id="0">
    <w:p w:rsidR="00B06FA1" w:rsidRDefault="00B06FA1" w:rsidP="001602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5DE7"/>
    <w:multiLevelType w:val="hybridMultilevel"/>
    <w:tmpl w:val="7A9077A0"/>
    <w:lvl w:ilvl="0" w:tplc="B65ED6D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0E0FBE"/>
    <w:multiLevelType w:val="hybridMultilevel"/>
    <w:tmpl w:val="E50203A8"/>
    <w:lvl w:ilvl="0" w:tplc="826C10B2">
      <w:start w:val="5"/>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6D32EC"/>
    <w:multiLevelType w:val="hybridMultilevel"/>
    <w:tmpl w:val="74B83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735259"/>
    <w:multiLevelType w:val="hybridMultilevel"/>
    <w:tmpl w:val="A948A2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AA33A80"/>
    <w:multiLevelType w:val="hybridMultilevel"/>
    <w:tmpl w:val="EF343310"/>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DD55CD6"/>
    <w:multiLevelType w:val="hybridMultilevel"/>
    <w:tmpl w:val="81EA5EA6"/>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6">
    <w:nsid w:val="14386D48"/>
    <w:multiLevelType w:val="hybridMultilevel"/>
    <w:tmpl w:val="36FCCF34"/>
    <w:lvl w:ilvl="0" w:tplc="A1C8F2F4">
      <w:start w:val="1"/>
      <w:numFmt w:val="decimal"/>
      <w:lvlText w:val="%1."/>
      <w:lvlJc w:val="left"/>
      <w:pPr>
        <w:tabs>
          <w:tab w:val="num" w:pos="360"/>
        </w:tabs>
        <w:ind w:left="360" w:hanging="360"/>
      </w:pPr>
      <w:rPr>
        <w:rFonts w:hint="default"/>
        <w:b w:val="0"/>
        <w:i w:val="0"/>
      </w:rPr>
    </w:lvl>
    <w:lvl w:ilvl="1" w:tplc="7A4075B2">
      <w:start w:val="1"/>
      <w:numFmt w:val="lowerLetter"/>
      <w:lvlText w:val="%2."/>
      <w:lvlJc w:val="left"/>
      <w:pPr>
        <w:tabs>
          <w:tab w:val="num" w:pos="1440"/>
        </w:tabs>
        <w:ind w:left="1440" w:hanging="360"/>
      </w:pPr>
      <w:rPr>
        <w:rFonts w:ascii="Times New Roman" w:eastAsia="Times New Roman" w:hAnsi="Times New Roman" w:cs="Times New Roman"/>
        <w:b w:val="0"/>
        <w:i w:val="0"/>
      </w:rPr>
    </w:lvl>
    <w:lvl w:ilvl="2" w:tplc="7A4075B2">
      <w:start w:val="1"/>
      <w:numFmt w:val="lowerLetter"/>
      <w:lvlText w:val="%3."/>
      <w:lvlJc w:val="left"/>
      <w:pPr>
        <w:tabs>
          <w:tab w:val="num" w:pos="2160"/>
        </w:tabs>
        <w:ind w:left="2160" w:hanging="360"/>
      </w:pPr>
      <w:rPr>
        <w:rFonts w:ascii="Times New Roman" w:eastAsia="Times New Roman" w:hAnsi="Times New Roman" w:cs="Times New Roman" w:hint="default"/>
        <w:b w:val="0"/>
        <w:i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61D150F"/>
    <w:multiLevelType w:val="hybridMultilevel"/>
    <w:tmpl w:val="3F924DE6"/>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8">
    <w:nsid w:val="1A0735FC"/>
    <w:multiLevelType w:val="hybridMultilevel"/>
    <w:tmpl w:val="48880CE0"/>
    <w:lvl w:ilvl="0" w:tplc="45F41162">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B1E0B8F"/>
    <w:multiLevelType w:val="hybridMultilevel"/>
    <w:tmpl w:val="301AA4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1B4C62FA"/>
    <w:multiLevelType w:val="hybridMultilevel"/>
    <w:tmpl w:val="D1C64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8D1E42"/>
    <w:multiLevelType w:val="hybridMultilevel"/>
    <w:tmpl w:val="E5B8779A"/>
    <w:lvl w:ilvl="0" w:tplc="B65ED6D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AF3817"/>
    <w:multiLevelType w:val="hybridMultilevel"/>
    <w:tmpl w:val="0B366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D457D0"/>
    <w:multiLevelType w:val="hybridMultilevel"/>
    <w:tmpl w:val="3302310E"/>
    <w:lvl w:ilvl="0" w:tplc="B65ED6D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AB07F0"/>
    <w:multiLevelType w:val="hybridMultilevel"/>
    <w:tmpl w:val="D5687362"/>
    <w:lvl w:ilvl="0" w:tplc="7D9E908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BCF4740"/>
    <w:multiLevelType w:val="hybridMultilevel"/>
    <w:tmpl w:val="1286F86A"/>
    <w:lvl w:ilvl="0" w:tplc="D1D805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BD75911"/>
    <w:multiLevelType w:val="hybridMultilevel"/>
    <w:tmpl w:val="69C29B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44C577A6"/>
    <w:multiLevelType w:val="hybridMultilevel"/>
    <w:tmpl w:val="D902A0C0"/>
    <w:lvl w:ilvl="0" w:tplc="B65ED6D0">
      <w:start w:val="1"/>
      <w:numFmt w:val="bullet"/>
      <w:lvlText w:val=""/>
      <w:lvlJc w:val="center"/>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18">
    <w:nsid w:val="460D2ED7"/>
    <w:multiLevelType w:val="hybridMultilevel"/>
    <w:tmpl w:val="630078BC"/>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19">
    <w:nsid w:val="464B5D9E"/>
    <w:multiLevelType w:val="hybridMultilevel"/>
    <w:tmpl w:val="9ECC8E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7DF74A6"/>
    <w:multiLevelType w:val="hybridMultilevel"/>
    <w:tmpl w:val="A3465690"/>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9906905"/>
    <w:multiLevelType w:val="hybridMultilevel"/>
    <w:tmpl w:val="517ED030"/>
    <w:lvl w:ilvl="0" w:tplc="04090001">
      <w:start w:val="1"/>
      <w:numFmt w:val="bullet"/>
      <w:lvlText w:val=""/>
      <w:lvlJc w:val="left"/>
      <w:pPr>
        <w:ind w:left="2196" w:hanging="360"/>
      </w:pPr>
      <w:rPr>
        <w:rFonts w:ascii="Symbol" w:hAnsi="Symbol" w:hint="default"/>
      </w:rPr>
    </w:lvl>
    <w:lvl w:ilvl="1" w:tplc="04090003" w:tentative="1">
      <w:start w:val="1"/>
      <w:numFmt w:val="bullet"/>
      <w:lvlText w:val="o"/>
      <w:lvlJc w:val="left"/>
      <w:pPr>
        <w:ind w:left="2916" w:hanging="360"/>
      </w:pPr>
      <w:rPr>
        <w:rFonts w:ascii="Courier New" w:hAnsi="Courier New" w:cs="Courier New" w:hint="default"/>
      </w:rPr>
    </w:lvl>
    <w:lvl w:ilvl="2" w:tplc="04090005" w:tentative="1">
      <w:start w:val="1"/>
      <w:numFmt w:val="bullet"/>
      <w:lvlText w:val=""/>
      <w:lvlJc w:val="left"/>
      <w:pPr>
        <w:ind w:left="3636" w:hanging="360"/>
      </w:pPr>
      <w:rPr>
        <w:rFonts w:ascii="Wingdings" w:hAnsi="Wingdings" w:hint="default"/>
      </w:rPr>
    </w:lvl>
    <w:lvl w:ilvl="3" w:tplc="04090001" w:tentative="1">
      <w:start w:val="1"/>
      <w:numFmt w:val="bullet"/>
      <w:lvlText w:val=""/>
      <w:lvlJc w:val="left"/>
      <w:pPr>
        <w:ind w:left="4356" w:hanging="360"/>
      </w:pPr>
      <w:rPr>
        <w:rFonts w:ascii="Symbol" w:hAnsi="Symbol" w:hint="default"/>
      </w:rPr>
    </w:lvl>
    <w:lvl w:ilvl="4" w:tplc="04090003" w:tentative="1">
      <w:start w:val="1"/>
      <w:numFmt w:val="bullet"/>
      <w:lvlText w:val="o"/>
      <w:lvlJc w:val="left"/>
      <w:pPr>
        <w:ind w:left="5076" w:hanging="360"/>
      </w:pPr>
      <w:rPr>
        <w:rFonts w:ascii="Courier New" w:hAnsi="Courier New" w:cs="Courier New" w:hint="default"/>
      </w:rPr>
    </w:lvl>
    <w:lvl w:ilvl="5" w:tplc="04090005" w:tentative="1">
      <w:start w:val="1"/>
      <w:numFmt w:val="bullet"/>
      <w:lvlText w:val=""/>
      <w:lvlJc w:val="left"/>
      <w:pPr>
        <w:ind w:left="5796" w:hanging="360"/>
      </w:pPr>
      <w:rPr>
        <w:rFonts w:ascii="Wingdings" w:hAnsi="Wingdings" w:hint="default"/>
      </w:rPr>
    </w:lvl>
    <w:lvl w:ilvl="6" w:tplc="04090001" w:tentative="1">
      <w:start w:val="1"/>
      <w:numFmt w:val="bullet"/>
      <w:lvlText w:val=""/>
      <w:lvlJc w:val="left"/>
      <w:pPr>
        <w:ind w:left="6516" w:hanging="360"/>
      </w:pPr>
      <w:rPr>
        <w:rFonts w:ascii="Symbol" w:hAnsi="Symbol" w:hint="default"/>
      </w:rPr>
    </w:lvl>
    <w:lvl w:ilvl="7" w:tplc="04090003" w:tentative="1">
      <w:start w:val="1"/>
      <w:numFmt w:val="bullet"/>
      <w:lvlText w:val="o"/>
      <w:lvlJc w:val="left"/>
      <w:pPr>
        <w:ind w:left="7236" w:hanging="360"/>
      </w:pPr>
      <w:rPr>
        <w:rFonts w:ascii="Courier New" w:hAnsi="Courier New" w:cs="Courier New" w:hint="default"/>
      </w:rPr>
    </w:lvl>
    <w:lvl w:ilvl="8" w:tplc="04090005" w:tentative="1">
      <w:start w:val="1"/>
      <w:numFmt w:val="bullet"/>
      <w:lvlText w:val=""/>
      <w:lvlJc w:val="left"/>
      <w:pPr>
        <w:ind w:left="7956" w:hanging="360"/>
      </w:pPr>
      <w:rPr>
        <w:rFonts w:ascii="Wingdings" w:hAnsi="Wingdings" w:hint="default"/>
      </w:rPr>
    </w:lvl>
  </w:abstractNum>
  <w:abstractNum w:abstractNumId="22">
    <w:nsid w:val="4D190B12"/>
    <w:multiLevelType w:val="hybridMultilevel"/>
    <w:tmpl w:val="B45EF2B8"/>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D1F5CEB"/>
    <w:multiLevelType w:val="hybridMultilevel"/>
    <w:tmpl w:val="E5C41742"/>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24">
    <w:nsid w:val="4F2A574E"/>
    <w:multiLevelType w:val="hybridMultilevel"/>
    <w:tmpl w:val="BA78316C"/>
    <w:lvl w:ilvl="0" w:tplc="04090001">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5">
    <w:nsid w:val="53F94ABF"/>
    <w:multiLevelType w:val="hybridMultilevel"/>
    <w:tmpl w:val="AA82D5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6CA53E4"/>
    <w:multiLevelType w:val="multilevel"/>
    <w:tmpl w:val="34AE59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586E4153"/>
    <w:multiLevelType w:val="hybridMultilevel"/>
    <w:tmpl w:val="B0D08B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A9671A3"/>
    <w:multiLevelType w:val="multilevel"/>
    <w:tmpl w:val="B60EC54C"/>
    <w:lvl w:ilvl="0">
      <w:start w:val="1"/>
      <w:numFmt w:val="bullet"/>
      <w:lvlText w:val=""/>
      <w:lvlJc w:val="left"/>
      <w:pPr>
        <w:tabs>
          <w:tab w:val="num" w:pos="1800"/>
        </w:tabs>
        <w:ind w:left="1800" w:hanging="360"/>
      </w:pPr>
      <w:rPr>
        <w:rFonts w:ascii="Symbol" w:hAnsi="Symbol" w:hint="default"/>
        <w:sz w:val="20"/>
      </w:rPr>
    </w:lvl>
    <w:lvl w:ilvl="1">
      <w:start w:val="1"/>
      <w:numFmt w:val="decimal"/>
      <w:lvlText w:val="%2."/>
      <w:lvlJc w:val="left"/>
      <w:pPr>
        <w:tabs>
          <w:tab w:val="num" w:pos="2520"/>
        </w:tabs>
        <w:ind w:left="2520" w:hanging="360"/>
      </w:pPr>
    </w:lvl>
    <w:lvl w:ilvl="2">
      <w:start w:val="1"/>
      <w:numFmt w:val="decimal"/>
      <w:lvlText w:val="%3."/>
      <w:lvlJc w:val="left"/>
      <w:pPr>
        <w:tabs>
          <w:tab w:val="num" w:pos="3240"/>
        </w:tabs>
        <w:ind w:left="3240" w:hanging="360"/>
      </w:pPr>
    </w:lvl>
    <w:lvl w:ilvl="3">
      <w:start w:val="1"/>
      <w:numFmt w:val="decimal"/>
      <w:lvlText w:val="%4."/>
      <w:lvlJc w:val="left"/>
      <w:pPr>
        <w:tabs>
          <w:tab w:val="num" w:pos="3960"/>
        </w:tabs>
        <w:ind w:left="3960" w:hanging="360"/>
      </w:pPr>
    </w:lvl>
    <w:lvl w:ilvl="4">
      <w:start w:val="1"/>
      <w:numFmt w:val="decimal"/>
      <w:lvlText w:val="%5."/>
      <w:lvlJc w:val="left"/>
      <w:pPr>
        <w:tabs>
          <w:tab w:val="num" w:pos="4680"/>
        </w:tabs>
        <w:ind w:left="4680" w:hanging="360"/>
      </w:pPr>
    </w:lvl>
    <w:lvl w:ilvl="5">
      <w:start w:val="1"/>
      <w:numFmt w:val="decimal"/>
      <w:lvlText w:val="%6."/>
      <w:lvlJc w:val="left"/>
      <w:pPr>
        <w:tabs>
          <w:tab w:val="num" w:pos="5400"/>
        </w:tabs>
        <w:ind w:left="5400" w:hanging="360"/>
      </w:pPr>
    </w:lvl>
    <w:lvl w:ilvl="6">
      <w:start w:val="1"/>
      <w:numFmt w:val="decimal"/>
      <w:lvlText w:val="%7."/>
      <w:lvlJc w:val="left"/>
      <w:pPr>
        <w:tabs>
          <w:tab w:val="num" w:pos="6120"/>
        </w:tabs>
        <w:ind w:left="6120" w:hanging="360"/>
      </w:pPr>
    </w:lvl>
    <w:lvl w:ilvl="7">
      <w:start w:val="1"/>
      <w:numFmt w:val="decimal"/>
      <w:lvlText w:val="%8."/>
      <w:lvlJc w:val="left"/>
      <w:pPr>
        <w:tabs>
          <w:tab w:val="num" w:pos="6840"/>
        </w:tabs>
        <w:ind w:left="6840" w:hanging="360"/>
      </w:pPr>
    </w:lvl>
    <w:lvl w:ilvl="8">
      <w:start w:val="1"/>
      <w:numFmt w:val="decimal"/>
      <w:lvlText w:val="%9."/>
      <w:lvlJc w:val="left"/>
      <w:pPr>
        <w:tabs>
          <w:tab w:val="num" w:pos="7560"/>
        </w:tabs>
        <w:ind w:left="7560" w:hanging="360"/>
      </w:pPr>
    </w:lvl>
  </w:abstractNum>
  <w:abstractNum w:abstractNumId="29">
    <w:nsid w:val="5B1F71DB"/>
    <w:multiLevelType w:val="hybridMultilevel"/>
    <w:tmpl w:val="421A3AE2"/>
    <w:lvl w:ilvl="0" w:tplc="B65ED6D0">
      <w:start w:val="1"/>
      <w:numFmt w:val="bullet"/>
      <w:lvlText w:val=""/>
      <w:lvlJc w:val="center"/>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0">
    <w:nsid w:val="5CD94332"/>
    <w:multiLevelType w:val="multilevel"/>
    <w:tmpl w:val="3F808B26"/>
    <w:lvl w:ilvl="0">
      <w:start w:val="2011"/>
      <w:numFmt w:val="decimal"/>
      <w:lvlText w:val="%1"/>
      <w:lvlJc w:val="left"/>
      <w:pPr>
        <w:ind w:left="1005" w:hanging="1005"/>
      </w:pPr>
      <w:rPr>
        <w:rFonts w:hint="default"/>
      </w:rPr>
    </w:lvl>
    <w:lvl w:ilvl="1">
      <w:start w:val="2012"/>
      <w:numFmt w:val="decimal"/>
      <w:lvlText w:val="%1-%2"/>
      <w:lvlJc w:val="left"/>
      <w:pPr>
        <w:ind w:left="2085" w:hanging="1005"/>
      </w:pPr>
      <w:rPr>
        <w:rFonts w:hint="default"/>
      </w:rPr>
    </w:lvl>
    <w:lvl w:ilvl="2">
      <w:start w:val="1"/>
      <w:numFmt w:val="decimal"/>
      <w:lvlText w:val="%1-%2.%3"/>
      <w:lvlJc w:val="left"/>
      <w:pPr>
        <w:ind w:left="3165" w:hanging="1005"/>
      </w:pPr>
      <w:rPr>
        <w:rFonts w:hint="default"/>
      </w:rPr>
    </w:lvl>
    <w:lvl w:ilvl="3">
      <w:start w:val="1"/>
      <w:numFmt w:val="decimal"/>
      <w:lvlText w:val="%1-%2.%3.%4"/>
      <w:lvlJc w:val="left"/>
      <w:pPr>
        <w:ind w:left="4245" w:hanging="1005"/>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nsid w:val="5D7E6C0D"/>
    <w:multiLevelType w:val="hybridMultilevel"/>
    <w:tmpl w:val="D9CAAB7C"/>
    <w:lvl w:ilvl="0" w:tplc="57141A28">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5E553FDA"/>
    <w:multiLevelType w:val="hybridMultilevel"/>
    <w:tmpl w:val="A3A0BEBC"/>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0F72C98"/>
    <w:multiLevelType w:val="hybridMultilevel"/>
    <w:tmpl w:val="EF0E6F28"/>
    <w:lvl w:ilvl="0" w:tplc="04090001">
      <w:start w:val="1"/>
      <w:numFmt w:val="bullet"/>
      <w:lvlText w:val=""/>
      <w:lvlJc w:val="left"/>
      <w:pPr>
        <w:ind w:left="912" w:hanging="360"/>
      </w:pPr>
      <w:rPr>
        <w:rFonts w:ascii="Symbol" w:hAnsi="Symbol"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34">
    <w:nsid w:val="63B30532"/>
    <w:multiLevelType w:val="hybridMultilevel"/>
    <w:tmpl w:val="1848E4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nsid w:val="654F649F"/>
    <w:multiLevelType w:val="hybridMultilevel"/>
    <w:tmpl w:val="F4D2C790"/>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36">
    <w:nsid w:val="65F23D54"/>
    <w:multiLevelType w:val="hybridMultilevel"/>
    <w:tmpl w:val="F4B2E2C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780B7D44"/>
    <w:multiLevelType w:val="hybridMultilevel"/>
    <w:tmpl w:val="EBFA8346"/>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38">
    <w:nsid w:val="7CAC2518"/>
    <w:multiLevelType w:val="hybridMultilevel"/>
    <w:tmpl w:val="67FC92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FB2341A"/>
    <w:multiLevelType w:val="hybridMultilevel"/>
    <w:tmpl w:val="BB342CDA"/>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num w:numId="1">
    <w:abstractNumId w:val="11"/>
  </w:num>
  <w:num w:numId="2">
    <w:abstractNumId w:val="17"/>
  </w:num>
  <w:num w:numId="3">
    <w:abstractNumId w:val="29"/>
  </w:num>
  <w:num w:numId="4">
    <w:abstractNumId w:val="4"/>
  </w:num>
  <w:num w:numId="5">
    <w:abstractNumId w:val="13"/>
  </w:num>
  <w:num w:numId="6">
    <w:abstractNumId w:val="22"/>
  </w:num>
  <w:num w:numId="7">
    <w:abstractNumId w:val="32"/>
  </w:num>
  <w:num w:numId="8">
    <w:abstractNumId w:val="20"/>
  </w:num>
  <w:num w:numId="9">
    <w:abstractNumId w:val="38"/>
  </w:num>
  <w:num w:numId="10">
    <w:abstractNumId w:val="3"/>
  </w:num>
  <w:num w:numId="11">
    <w:abstractNumId w:val="0"/>
  </w:num>
  <w:num w:numId="12">
    <w:abstractNumId w:val="18"/>
  </w:num>
  <w:num w:numId="13">
    <w:abstractNumId w:val="24"/>
  </w:num>
  <w:num w:numId="14">
    <w:abstractNumId w:val="27"/>
  </w:num>
  <w:num w:numId="15">
    <w:abstractNumId w:val="34"/>
  </w:num>
  <w:num w:numId="16">
    <w:abstractNumId w:val="10"/>
  </w:num>
  <w:num w:numId="17">
    <w:abstractNumId w:val="7"/>
  </w:num>
  <w:num w:numId="18">
    <w:abstractNumId w:val="12"/>
  </w:num>
  <w:num w:numId="19">
    <w:abstractNumId w:val="9"/>
  </w:num>
  <w:num w:numId="20">
    <w:abstractNumId w:val="33"/>
  </w:num>
  <w:num w:numId="21">
    <w:abstractNumId w:val="25"/>
  </w:num>
  <w:num w:numId="22">
    <w:abstractNumId w:val="21"/>
  </w:num>
  <w:num w:numId="23">
    <w:abstractNumId w:val="39"/>
  </w:num>
  <w:num w:numId="24">
    <w:abstractNumId w:val="37"/>
  </w:num>
  <w:num w:numId="25">
    <w:abstractNumId w:val="35"/>
  </w:num>
  <w:num w:numId="26">
    <w:abstractNumId w:val="5"/>
  </w:num>
  <w:num w:numId="27">
    <w:abstractNumId w:val="23"/>
  </w:num>
  <w:num w:numId="28">
    <w:abstractNumId w:val="2"/>
  </w:num>
  <w:num w:numId="29">
    <w:abstractNumId w:val="8"/>
  </w:num>
  <w:num w:numId="30">
    <w:abstractNumId w:val="14"/>
  </w:num>
  <w:num w:numId="31">
    <w:abstractNumId w:val="36"/>
  </w:num>
  <w:num w:numId="32">
    <w:abstractNumId w:val="15"/>
  </w:num>
  <w:num w:numId="33">
    <w:abstractNumId w:val="6"/>
  </w:num>
  <w:num w:numId="34">
    <w:abstractNumId w:val="30"/>
  </w:num>
  <w:num w:numId="35">
    <w:abstractNumId w:val="16"/>
  </w:num>
  <w:num w:numId="36">
    <w:abstractNumId w:val="1"/>
  </w:num>
  <w:num w:numId="3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A04A5"/>
    <w:rsid w:val="00002887"/>
    <w:rsid w:val="00010FD4"/>
    <w:rsid w:val="00013593"/>
    <w:rsid w:val="00034A41"/>
    <w:rsid w:val="00081711"/>
    <w:rsid w:val="000862B7"/>
    <w:rsid w:val="000B1256"/>
    <w:rsid w:val="000B27BD"/>
    <w:rsid w:val="000D7123"/>
    <w:rsid w:val="000E2258"/>
    <w:rsid w:val="000E227E"/>
    <w:rsid w:val="00124D7D"/>
    <w:rsid w:val="001541FC"/>
    <w:rsid w:val="00156476"/>
    <w:rsid w:val="00160243"/>
    <w:rsid w:val="0018091F"/>
    <w:rsid w:val="0018154C"/>
    <w:rsid w:val="001871F9"/>
    <w:rsid w:val="001A43A4"/>
    <w:rsid w:val="001A43C4"/>
    <w:rsid w:val="001A6973"/>
    <w:rsid w:val="001B229D"/>
    <w:rsid w:val="001B48A3"/>
    <w:rsid w:val="001B634A"/>
    <w:rsid w:val="001D190C"/>
    <w:rsid w:val="001E4331"/>
    <w:rsid w:val="001E67D3"/>
    <w:rsid w:val="0020712B"/>
    <w:rsid w:val="00210644"/>
    <w:rsid w:val="00260EE8"/>
    <w:rsid w:val="002773C3"/>
    <w:rsid w:val="00282F9B"/>
    <w:rsid w:val="00292795"/>
    <w:rsid w:val="002A31DD"/>
    <w:rsid w:val="002A74CE"/>
    <w:rsid w:val="002A771C"/>
    <w:rsid w:val="002B445A"/>
    <w:rsid w:val="002B5BC6"/>
    <w:rsid w:val="002F133C"/>
    <w:rsid w:val="002F721A"/>
    <w:rsid w:val="00301A0A"/>
    <w:rsid w:val="00311CCD"/>
    <w:rsid w:val="00335500"/>
    <w:rsid w:val="003401E4"/>
    <w:rsid w:val="003446D9"/>
    <w:rsid w:val="00344FA1"/>
    <w:rsid w:val="003518A7"/>
    <w:rsid w:val="00361876"/>
    <w:rsid w:val="00366157"/>
    <w:rsid w:val="00366E47"/>
    <w:rsid w:val="00385DE3"/>
    <w:rsid w:val="003A04A5"/>
    <w:rsid w:val="003A2F16"/>
    <w:rsid w:val="003B5E87"/>
    <w:rsid w:val="003C0FC9"/>
    <w:rsid w:val="003F486A"/>
    <w:rsid w:val="0040527C"/>
    <w:rsid w:val="00413315"/>
    <w:rsid w:val="00424DAE"/>
    <w:rsid w:val="00440996"/>
    <w:rsid w:val="00443A7E"/>
    <w:rsid w:val="00456C9A"/>
    <w:rsid w:val="004626CE"/>
    <w:rsid w:val="00464341"/>
    <w:rsid w:val="0048001F"/>
    <w:rsid w:val="004946B9"/>
    <w:rsid w:val="004A1F55"/>
    <w:rsid w:val="004A2BC7"/>
    <w:rsid w:val="004B0094"/>
    <w:rsid w:val="004E71EE"/>
    <w:rsid w:val="00500B18"/>
    <w:rsid w:val="00502523"/>
    <w:rsid w:val="00544049"/>
    <w:rsid w:val="0055718B"/>
    <w:rsid w:val="00590921"/>
    <w:rsid w:val="00596FBA"/>
    <w:rsid w:val="005B6E1D"/>
    <w:rsid w:val="006010CE"/>
    <w:rsid w:val="00643429"/>
    <w:rsid w:val="00651965"/>
    <w:rsid w:val="006C440E"/>
    <w:rsid w:val="006E0B89"/>
    <w:rsid w:val="006E4883"/>
    <w:rsid w:val="006E6F35"/>
    <w:rsid w:val="006F0B3F"/>
    <w:rsid w:val="006F5D70"/>
    <w:rsid w:val="00736A36"/>
    <w:rsid w:val="00757DFF"/>
    <w:rsid w:val="00762D12"/>
    <w:rsid w:val="007659C9"/>
    <w:rsid w:val="00787561"/>
    <w:rsid w:val="00793711"/>
    <w:rsid w:val="0079448C"/>
    <w:rsid w:val="007F5197"/>
    <w:rsid w:val="00822055"/>
    <w:rsid w:val="0082246E"/>
    <w:rsid w:val="00841514"/>
    <w:rsid w:val="008423A1"/>
    <w:rsid w:val="008547D3"/>
    <w:rsid w:val="00862704"/>
    <w:rsid w:val="0086405A"/>
    <w:rsid w:val="008668CA"/>
    <w:rsid w:val="00887638"/>
    <w:rsid w:val="008960CF"/>
    <w:rsid w:val="008C1573"/>
    <w:rsid w:val="008C2D87"/>
    <w:rsid w:val="008D582E"/>
    <w:rsid w:val="009027A4"/>
    <w:rsid w:val="00903473"/>
    <w:rsid w:val="00914BFD"/>
    <w:rsid w:val="0091598C"/>
    <w:rsid w:val="00936EFF"/>
    <w:rsid w:val="00962CBB"/>
    <w:rsid w:val="00987B14"/>
    <w:rsid w:val="009974BA"/>
    <w:rsid w:val="009B4227"/>
    <w:rsid w:val="009B43CC"/>
    <w:rsid w:val="009D2439"/>
    <w:rsid w:val="009E0F7C"/>
    <w:rsid w:val="009F118B"/>
    <w:rsid w:val="009F6F71"/>
    <w:rsid w:val="00A406EA"/>
    <w:rsid w:val="00A53471"/>
    <w:rsid w:val="00A7674F"/>
    <w:rsid w:val="00A876AA"/>
    <w:rsid w:val="00A96F9C"/>
    <w:rsid w:val="00AD44D2"/>
    <w:rsid w:val="00B06FA1"/>
    <w:rsid w:val="00B31980"/>
    <w:rsid w:val="00B40FAC"/>
    <w:rsid w:val="00B4456A"/>
    <w:rsid w:val="00B5692C"/>
    <w:rsid w:val="00B66909"/>
    <w:rsid w:val="00B81DCC"/>
    <w:rsid w:val="00B963B4"/>
    <w:rsid w:val="00BB1424"/>
    <w:rsid w:val="00BD2DBE"/>
    <w:rsid w:val="00BF0EDE"/>
    <w:rsid w:val="00BF0FBB"/>
    <w:rsid w:val="00BF6974"/>
    <w:rsid w:val="00C10979"/>
    <w:rsid w:val="00C32203"/>
    <w:rsid w:val="00C411E1"/>
    <w:rsid w:val="00C434AB"/>
    <w:rsid w:val="00CC0DB4"/>
    <w:rsid w:val="00CC553D"/>
    <w:rsid w:val="00CF07AA"/>
    <w:rsid w:val="00D320A6"/>
    <w:rsid w:val="00D41F38"/>
    <w:rsid w:val="00D747C2"/>
    <w:rsid w:val="00D95E21"/>
    <w:rsid w:val="00DA23B0"/>
    <w:rsid w:val="00DA49E3"/>
    <w:rsid w:val="00E00F50"/>
    <w:rsid w:val="00E31A2C"/>
    <w:rsid w:val="00E33487"/>
    <w:rsid w:val="00E67F12"/>
    <w:rsid w:val="00E81DCF"/>
    <w:rsid w:val="00EA34B0"/>
    <w:rsid w:val="00EB2000"/>
    <w:rsid w:val="00EB5C7A"/>
    <w:rsid w:val="00EB7176"/>
    <w:rsid w:val="00ED4267"/>
    <w:rsid w:val="00EF0F62"/>
    <w:rsid w:val="00F039FD"/>
    <w:rsid w:val="00F348AB"/>
    <w:rsid w:val="00F54C8F"/>
    <w:rsid w:val="00F60E32"/>
    <w:rsid w:val="00F70A75"/>
    <w:rsid w:val="00F76763"/>
    <w:rsid w:val="00FD181D"/>
    <w:rsid w:val="00FD3673"/>
    <w:rsid w:val="00FE7F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A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semiHidden/>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package" Target="embeddings/Microsoft_Office_Word_Document1.doc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3FC6A-A327-44FB-826E-D74A9F9F7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1537</Words>
  <Characters>8762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10279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tjnemec7</dc:creator>
  <cp:lastModifiedBy>kcrist</cp:lastModifiedBy>
  <cp:revision>2</cp:revision>
  <cp:lastPrinted>2011-09-29T17:20:00Z</cp:lastPrinted>
  <dcterms:created xsi:type="dcterms:W3CDTF">2011-11-22T23:43:00Z</dcterms:created>
  <dcterms:modified xsi:type="dcterms:W3CDTF">2011-11-22T23:43:00Z</dcterms:modified>
</cp:coreProperties>
</file>