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166" w:rsidRDefault="00264166"/>
    <w:p w:rsidR="00715B31" w:rsidRDefault="00715B31"/>
    <w:p w:rsidR="00715B31" w:rsidRDefault="00715B31"/>
    <w:p w:rsidR="00715B31" w:rsidRDefault="00715B31" w:rsidP="00715B31">
      <w:pPr>
        <w:jc w:val="center"/>
        <w:rPr>
          <w:rFonts w:ascii="Times New Roman" w:hAnsi="Times New Roman"/>
          <w:b/>
          <w:bCs/>
          <w:color w:val="1F497D"/>
          <w:sz w:val="24"/>
          <w:szCs w:val="24"/>
        </w:rPr>
      </w:pPr>
      <w:r>
        <w:rPr>
          <w:noProof/>
        </w:rPr>
        <w:drawing>
          <wp:inline distT="0" distB="0" distL="0" distR="0" wp14:anchorId="5943A91C" wp14:editId="13BB888B">
            <wp:extent cx="2569464" cy="530352"/>
            <wp:effectExtent l="0" t="0" r="2540" b="3175"/>
            <wp:docPr id="3" name="Picture 3" descr="cid:image001.png@01D235B9.6ADA29B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id:image001.png@01D235B9.6ADA29B0"/>
                    <pic:cNvPicPr/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530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B31" w:rsidRDefault="00715B31" w:rsidP="00715B31">
      <w:pPr>
        <w:rPr>
          <w:rFonts w:ascii="Times New Roman" w:hAnsi="Times New Roman"/>
          <w:b/>
          <w:bCs/>
          <w:color w:val="1F497D"/>
          <w:sz w:val="24"/>
          <w:szCs w:val="24"/>
        </w:rPr>
      </w:pPr>
    </w:p>
    <w:p w:rsidR="00715B31" w:rsidRDefault="00715B31" w:rsidP="00715B31">
      <w:pPr>
        <w:jc w:val="center"/>
        <w:rPr>
          <w:rFonts w:asciiTheme="minorHAnsi" w:hAnsiTheme="minorHAnsi"/>
          <w:b/>
          <w:bCs/>
          <w:sz w:val="28"/>
          <w:szCs w:val="28"/>
        </w:rPr>
      </w:pPr>
    </w:p>
    <w:p w:rsidR="00715B31" w:rsidRPr="0044539A" w:rsidRDefault="00715B31" w:rsidP="00715B31">
      <w:pPr>
        <w:jc w:val="center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 xml:space="preserve">MEZCOPH Faculty Assembly Meeting </w:t>
      </w:r>
    </w:p>
    <w:p w:rsidR="00715B31" w:rsidRPr="0044539A" w:rsidRDefault="00715B31" w:rsidP="00715B31">
      <w:pPr>
        <w:jc w:val="center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Thursday, December 7, 2017</w:t>
      </w:r>
    </w:p>
    <w:p w:rsidR="00715B31" w:rsidRPr="0044539A" w:rsidRDefault="00715B31" w:rsidP="00715B31">
      <w:pPr>
        <w:jc w:val="center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2:00 – 3:0</w:t>
      </w:r>
      <w:r w:rsidRPr="0044539A">
        <w:rPr>
          <w:rFonts w:asciiTheme="minorHAnsi" w:hAnsiTheme="minorHAnsi"/>
          <w:b/>
          <w:bCs/>
          <w:sz w:val="28"/>
          <w:szCs w:val="28"/>
        </w:rPr>
        <w:t>0 pm</w:t>
      </w:r>
    </w:p>
    <w:p w:rsidR="00715B31" w:rsidRPr="0044539A" w:rsidRDefault="00715B31" w:rsidP="00715B31">
      <w:pPr>
        <w:jc w:val="center"/>
        <w:rPr>
          <w:rFonts w:asciiTheme="minorHAnsi" w:hAnsiTheme="minorHAnsi"/>
          <w:b/>
          <w:bCs/>
          <w:sz w:val="24"/>
          <w:szCs w:val="24"/>
        </w:rPr>
      </w:pPr>
      <w:r>
        <w:rPr>
          <w:rFonts w:asciiTheme="minorHAnsi" w:hAnsiTheme="minorHAnsi"/>
          <w:b/>
          <w:bCs/>
          <w:sz w:val="28"/>
          <w:szCs w:val="28"/>
        </w:rPr>
        <w:t>Westward Look Resort</w:t>
      </w:r>
    </w:p>
    <w:p w:rsidR="00715B31" w:rsidRDefault="00715B31" w:rsidP="00715B31">
      <w:pPr>
        <w:pStyle w:val="PlainText"/>
        <w:rPr>
          <w:rFonts w:asciiTheme="minorHAnsi" w:hAnsiTheme="minorHAnsi"/>
          <w:b/>
          <w:sz w:val="28"/>
          <w:szCs w:val="28"/>
          <w:u w:val="single"/>
        </w:rPr>
      </w:pPr>
    </w:p>
    <w:p w:rsidR="00715B31" w:rsidRDefault="00715B31" w:rsidP="00715B31">
      <w:pPr>
        <w:pStyle w:val="PlainText"/>
        <w:rPr>
          <w:rFonts w:asciiTheme="minorHAnsi" w:hAnsiTheme="minorHAnsi"/>
          <w:b/>
          <w:sz w:val="28"/>
          <w:szCs w:val="28"/>
          <w:u w:val="single"/>
        </w:rPr>
      </w:pPr>
    </w:p>
    <w:p w:rsidR="00715B31" w:rsidRDefault="00715B31" w:rsidP="00715B31">
      <w:pPr>
        <w:pStyle w:val="PlainText"/>
        <w:rPr>
          <w:rFonts w:asciiTheme="minorHAnsi" w:hAnsiTheme="minorHAnsi"/>
          <w:b/>
          <w:sz w:val="28"/>
          <w:szCs w:val="28"/>
        </w:rPr>
      </w:pPr>
      <w:r w:rsidRPr="00342B42">
        <w:rPr>
          <w:rFonts w:asciiTheme="minorHAnsi" w:hAnsiTheme="minorHAnsi"/>
          <w:b/>
          <w:sz w:val="28"/>
          <w:szCs w:val="28"/>
          <w:u w:val="single"/>
        </w:rPr>
        <w:t>Meeting</w:t>
      </w:r>
      <w:r w:rsidRPr="00B87694">
        <w:rPr>
          <w:rFonts w:asciiTheme="minorHAnsi" w:hAnsiTheme="minorHAnsi"/>
          <w:b/>
          <w:sz w:val="28"/>
          <w:szCs w:val="28"/>
          <w:u w:val="single"/>
        </w:rPr>
        <w:t xml:space="preserve"> Agenda</w:t>
      </w:r>
      <w:r>
        <w:rPr>
          <w:rFonts w:asciiTheme="minorHAnsi" w:hAnsiTheme="minorHAnsi"/>
          <w:b/>
          <w:sz w:val="28"/>
          <w:szCs w:val="28"/>
        </w:rPr>
        <w:t>:</w:t>
      </w:r>
    </w:p>
    <w:p w:rsidR="00715B31" w:rsidRDefault="00715B31" w:rsidP="00715B31">
      <w:pPr>
        <w:pStyle w:val="PlainText"/>
        <w:rPr>
          <w:rFonts w:asciiTheme="minorHAnsi" w:hAnsiTheme="minorHAnsi"/>
          <w:b/>
          <w:sz w:val="28"/>
          <w:szCs w:val="28"/>
        </w:rPr>
      </w:pPr>
    </w:p>
    <w:p w:rsidR="00715B31" w:rsidRPr="002F47D0" w:rsidRDefault="00715B31" w:rsidP="00715B31"/>
    <w:p w:rsidR="00715B31" w:rsidRPr="002F47D0" w:rsidRDefault="00715B31" w:rsidP="00715B31">
      <w:pPr>
        <w:shd w:val="clear" w:color="auto" w:fill="FFFFFF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1.   Icebreaker exercise (10 min)</w:t>
      </w:r>
    </w:p>
    <w:p w:rsidR="00715B31" w:rsidRPr="002F47D0" w:rsidRDefault="00715B31" w:rsidP="00715B31">
      <w:pPr>
        <w:shd w:val="clear" w:color="auto" w:fill="FFFFFF"/>
        <w:rPr>
          <w:rFonts w:cs="Calibri"/>
          <w:sz w:val="28"/>
          <w:szCs w:val="28"/>
        </w:rPr>
      </w:pPr>
    </w:p>
    <w:p w:rsidR="00715B31" w:rsidRPr="002F47D0" w:rsidRDefault="00715B31" w:rsidP="00715B31">
      <w:pPr>
        <w:shd w:val="clear" w:color="auto" w:fill="FFFFFF"/>
        <w:rPr>
          <w:rFonts w:cs="Calibri"/>
          <w:sz w:val="28"/>
          <w:szCs w:val="28"/>
        </w:rPr>
      </w:pPr>
      <w:r w:rsidRPr="002F47D0">
        <w:rPr>
          <w:rFonts w:cs="Calibri"/>
          <w:sz w:val="28"/>
          <w:szCs w:val="28"/>
        </w:rPr>
        <w:t xml:space="preserve">2. </w:t>
      </w:r>
      <w:r>
        <w:rPr>
          <w:rFonts w:cs="Calibri"/>
          <w:sz w:val="28"/>
          <w:szCs w:val="28"/>
        </w:rPr>
        <w:t xml:space="preserve">  </w:t>
      </w:r>
      <w:r w:rsidRPr="002F47D0">
        <w:rPr>
          <w:rFonts w:cs="Calibri"/>
          <w:sz w:val="28"/>
          <w:szCs w:val="28"/>
        </w:rPr>
        <w:t>Faculty assembly logistics (5 min)</w:t>
      </w:r>
    </w:p>
    <w:p w:rsidR="00715B31" w:rsidRPr="002F47D0" w:rsidRDefault="00715B31" w:rsidP="00715B31">
      <w:pPr>
        <w:shd w:val="clear" w:color="auto" w:fill="FFFFFF"/>
        <w:ind w:firstLine="720"/>
        <w:rPr>
          <w:rFonts w:cs="Calibri"/>
          <w:sz w:val="28"/>
          <w:szCs w:val="28"/>
        </w:rPr>
      </w:pPr>
      <w:r w:rsidRPr="002F47D0">
        <w:rPr>
          <w:rFonts w:cs="Calibri"/>
          <w:sz w:val="28"/>
          <w:szCs w:val="28"/>
        </w:rPr>
        <w:t>-Soliciting/voting on agenda topics in future</w:t>
      </w:r>
    </w:p>
    <w:p w:rsidR="00715B31" w:rsidRPr="002F47D0" w:rsidRDefault="00715B31" w:rsidP="00715B31">
      <w:pPr>
        <w:shd w:val="clear" w:color="auto" w:fill="FFFFFF"/>
        <w:ind w:firstLine="720"/>
        <w:rPr>
          <w:rFonts w:cs="Calibri"/>
          <w:sz w:val="28"/>
          <w:szCs w:val="28"/>
        </w:rPr>
      </w:pPr>
      <w:r w:rsidRPr="002F47D0">
        <w:rPr>
          <w:rFonts w:cs="Calibri"/>
          <w:sz w:val="28"/>
          <w:szCs w:val="28"/>
        </w:rPr>
        <w:t>-Quarterly meetings / different days</w:t>
      </w:r>
    </w:p>
    <w:p w:rsidR="00715B31" w:rsidRPr="002F47D0" w:rsidRDefault="00715B31" w:rsidP="00715B31">
      <w:pPr>
        <w:shd w:val="clear" w:color="auto" w:fill="FFFFFF"/>
        <w:rPr>
          <w:rFonts w:cs="Calibri"/>
          <w:sz w:val="28"/>
          <w:szCs w:val="28"/>
        </w:rPr>
      </w:pPr>
    </w:p>
    <w:p w:rsidR="00715B31" w:rsidRDefault="00715B31" w:rsidP="00715B31">
      <w:pPr>
        <w:shd w:val="clear" w:color="auto" w:fill="FFFFFF"/>
        <w:rPr>
          <w:rFonts w:cs="Calibri"/>
          <w:sz w:val="28"/>
          <w:szCs w:val="28"/>
        </w:rPr>
      </w:pPr>
      <w:r w:rsidRPr="002F47D0">
        <w:rPr>
          <w:rFonts w:cs="Calibri"/>
          <w:sz w:val="28"/>
          <w:szCs w:val="28"/>
        </w:rPr>
        <w:t xml:space="preserve">3. </w:t>
      </w:r>
      <w:r>
        <w:rPr>
          <w:rFonts w:cs="Calibri"/>
          <w:sz w:val="28"/>
          <w:szCs w:val="28"/>
        </w:rPr>
        <w:t xml:space="preserve">  </w:t>
      </w:r>
      <w:r w:rsidRPr="002F47D0">
        <w:rPr>
          <w:rFonts w:cs="Calibri"/>
          <w:sz w:val="28"/>
          <w:szCs w:val="28"/>
        </w:rPr>
        <w:t xml:space="preserve">Discussion of faculty assembly purpose/ mission, </w:t>
      </w:r>
    </w:p>
    <w:p w:rsidR="00715B31" w:rsidRPr="002F47D0" w:rsidRDefault="00715B31" w:rsidP="00715B31">
      <w:pPr>
        <w:shd w:val="clear" w:color="auto" w:fill="FFFFFF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       </w:t>
      </w:r>
      <w:r w:rsidRPr="002F47D0">
        <w:rPr>
          <w:rFonts w:cs="Calibri"/>
          <w:sz w:val="28"/>
          <w:szCs w:val="28"/>
        </w:rPr>
        <w:t>changes with departments (10 min)</w:t>
      </w:r>
    </w:p>
    <w:p w:rsidR="00715B31" w:rsidRPr="002F47D0" w:rsidRDefault="00715B31" w:rsidP="00715B31">
      <w:pPr>
        <w:shd w:val="clear" w:color="auto" w:fill="FFFFFF"/>
        <w:rPr>
          <w:rFonts w:cs="Calibri"/>
          <w:sz w:val="28"/>
          <w:szCs w:val="28"/>
        </w:rPr>
      </w:pPr>
    </w:p>
    <w:p w:rsidR="00715B31" w:rsidRPr="002F47D0" w:rsidRDefault="00715B31" w:rsidP="00715B31">
      <w:pPr>
        <w:shd w:val="clear" w:color="auto" w:fill="FFFFFF"/>
        <w:rPr>
          <w:rFonts w:cs="Calibri"/>
          <w:sz w:val="28"/>
          <w:szCs w:val="28"/>
        </w:rPr>
      </w:pPr>
      <w:r w:rsidRPr="002F47D0">
        <w:rPr>
          <w:rFonts w:cs="Calibri"/>
          <w:sz w:val="28"/>
          <w:szCs w:val="28"/>
        </w:rPr>
        <w:t xml:space="preserve">4. </w:t>
      </w:r>
      <w:r>
        <w:rPr>
          <w:rFonts w:cs="Calibri"/>
          <w:sz w:val="28"/>
          <w:szCs w:val="28"/>
        </w:rPr>
        <w:t xml:space="preserve">  </w:t>
      </w:r>
      <w:r w:rsidRPr="002F47D0">
        <w:rPr>
          <w:rFonts w:cs="Calibri"/>
          <w:sz w:val="28"/>
          <w:szCs w:val="28"/>
        </w:rPr>
        <w:t>Discussion of faculty assembly topics (15 min)</w:t>
      </w:r>
    </w:p>
    <w:p w:rsidR="00715B31" w:rsidRPr="002F47D0" w:rsidRDefault="00715B31" w:rsidP="00715B31">
      <w:pPr>
        <w:shd w:val="clear" w:color="auto" w:fill="FFFFFF"/>
        <w:rPr>
          <w:rFonts w:cs="Calibri"/>
          <w:sz w:val="28"/>
          <w:szCs w:val="28"/>
        </w:rPr>
      </w:pPr>
    </w:p>
    <w:p w:rsidR="00715B31" w:rsidRPr="002F47D0" w:rsidRDefault="00715B31" w:rsidP="00715B31">
      <w:pPr>
        <w:shd w:val="clear" w:color="auto" w:fill="FFFFFF"/>
        <w:rPr>
          <w:rFonts w:cs="Calibri"/>
          <w:sz w:val="28"/>
          <w:szCs w:val="28"/>
        </w:rPr>
      </w:pPr>
      <w:r w:rsidRPr="002F47D0">
        <w:rPr>
          <w:rFonts w:cs="Calibri"/>
          <w:sz w:val="28"/>
          <w:szCs w:val="28"/>
        </w:rPr>
        <w:t xml:space="preserve">5. </w:t>
      </w:r>
      <w:r>
        <w:rPr>
          <w:rFonts w:cs="Calibri"/>
          <w:sz w:val="28"/>
          <w:szCs w:val="28"/>
        </w:rPr>
        <w:t xml:space="preserve">  </w:t>
      </w:r>
      <w:r w:rsidRPr="002F47D0">
        <w:rPr>
          <w:rFonts w:cs="Calibri"/>
          <w:sz w:val="28"/>
          <w:szCs w:val="28"/>
        </w:rPr>
        <w:t>Revised P&amp;T Guidelines (15 min), Taren</w:t>
      </w:r>
    </w:p>
    <w:p w:rsidR="00715B31" w:rsidRPr="002F47D0" w:rsidRDefault="00715B31" w:rsidP="00715B31">
      <w:pPr>
        <w:pStyle w:val="ListParagraph"/>
        <w:rPr>
          <w:rFonts w:ascii="Times New Roman" w:hAnsi="Times New Roman"/>
          <w:sz w:val="28"/>
          <w:szCs w:val="28"/>
        </w:rPr>
      </w:pPr>
    </w:p>
    <w:p w:rsidR="00715B31" w:rsidRDefault="00715B31" w:rsidP="00715B31">
      <w:pPr>
        <w:pStyle w:val="NormalWeb"/>
        <w:ind w:left="720"/>
        <w:rPr>
          <w:color w:val="000000"/>
          <w:sz w:val="28"/>
          <w:szCs w:val="28"/>
        </w:rPr>
      </w:pPr>
    </w:p>
    <w:p w:rsidR="00715B31" w:rsidRDefault="00715B31">
      <w:bookmarkStart w:id="0" w:name="_GoBack"/>
      <w:bookmarkEnd w:id="0"/>
    </w:p>
    <w:sectPr w:rsidR="00715B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B31"/>
    <w:rsid w:val="00264166"/>
    <w:rsid w:val="00715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39356"/>
  <w15:chartTrackingRefBased/>
  <w15:docId w15:val="{0D631734-53D4-4C29-A6AC-8FF4DCA99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5B31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5B31"/>
    <w:pPr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715B31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15B31"/>
    <w:rPr>
      <w:rFonts w:ascii="Consolas" w:hAnsi="Consolas" w:cs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715B31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235B9.6ADA29B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COPH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Crist</dc:creator>
  <cp:keywords/>
  <dc:description/>
  <cp:lastModifiedBy>Kathleen Crist</cp:lastModifiedBy>
  <cp:revision>1</cp:revision>
  <cp:lastPrinted>2017-12-06T23:04:00Z</cp:lastPrinted>
  <dcterms:created xsi:type="dcterms:W3CDTF">2017-12-06T23:02:00Z</dcterms:created>
  <dcterms:modified xsi:type="dcterms:W3CDTF">2017-12-06T23:04:00Z</dcterms:modified>
</cp:coreProperties>
</file>